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13" w:rsidRDefault="00C51213"/>
    <w:tbl>
      <w:tblPr>
        <w:tblW w:w="8845" w:type="dxa"/>
        <w:jc w:val="center"/>
        <w:tblBorders>
          <w:bottom w:val="single" w:sz="12" w:space="0" w:color="FF0000"/>
        </w:tblBorders>
        <w:tblLook w:val="0000"/>
      </w:tblPr>
      <w:tblGrid>
        <w:gridCol w:w="8845"/>
      </w:tblGrid>
      <w:tr w:rsidR="00C51213" w:rsidRPr="00D60848" w:rsidTr="0044114C">
        <w:trPr>
          <w:cantSplit/>
          <w:jc w:val="center"/>
        </w:trPr>
        <w:tc>
          <w:tcPr>
            <w:tcW w:w="8845" w:type="dxa"/>
          </w:tcPr>
          <w:p w:rsidR="00091258" w:rsidRDefault="00C51213" w:rsidP="00C51213">
            <w:pPr>
              <w:jc w:val="center"/>
              <w:rPr>
                <w:rFonts w:asciiTheme="majorEastAsia" w:eastAsiaTheme="majorEastAsia" w:hAnsiTheme="majorEastAsia" w:cs="DengXian"/>
                <w:b/>
                <w:color w:val="FF0000"/>
                <w:sz w:val="56"/>
                <w:szCs w:val="24"/>
              </w:rPr>
            </w:pPr>
            <w:r w:rsidRPr="00C51213">
              <w:rPr>
                <w:rFonts w:asciiTheme="majorEastAsia" w:eastAsiaTheme="majorEastAsia" w:hAnsiTheme="majorEastAsia" w:cs="DengXian" w:hint="eastAsia"/>
                <w:b/>
                <w:color w:val="FF0000"/>
                <w:sz w:val="56"/>
                <w:szCs w:val="24"/>
              </w:rPr>
              <w:t>中</w:t>
            </w:r>
            <w:r w:rsidRPr="00C51213">
              <w:rPr>
                <w:rFonts w:asciiTheme="majorEastAsia" w:eastAsiaTheme="majorEastAsia" w:hAnsiTheme="majorEastAsia" w:cs="DengXian"/>
                <w:b/>
                <w:color w:val="FF0000"/>
                <w:sz w:val="56"/>
                <w:szCs w:val="24"/>
              </w:rPr>
              <w:t>共西安电子科技大学</w:t>
            </w:r>
          </w:p>
          <w:p w:rsidR="00C51213" w:rsidRPr="00091258" w:rsidRDefault="00C51213" w:rsidP="00091258">
            <w:pPr>
              <w:jc w:val="center"/>
              <w:rPr>
                <w:rFonts w:asciiTheme="majorEastAsia" w:eastAsiaTheme="majorEastAsia" w:hAnsiTheme="majorEastAsia" w:cs="DengXian"/>
                <w:b/>
                <w:color w:val="FF0000"/>
                <w:sz w:val="56"/>
                <w:szCs w:val="24"/>
              </w:rPr>
            </w:pPr>
            <w:r w:rsidRPr="00C51213">
              <w:rPr>
                <w:rFonts w:asciiTheme="majorEastAsia" w:eastAsiaTheme="majorEastAsia" w:hAnsiTheme="majorEastAsia" w:cs="DengXian"/>
                <w:b/>
                <w:color w:val="FF0000"/>
                <w:sz w:val="56"/>
                <w:szCs w:val="24"/>
              </w:rPr>
              <w:t>外国语学院委员会文件</w:t>
            </w:r>
          </w:p>
          <w:p w:rsidR="00C51213" w:rsidRPr="00091258" w:rsidRDefault="00216307" w:rsidP="00091258">
            <w:pPr>
              <w:jc w:val="center"/>
              <w:rPr>
                <w:rFonts w:ascii="仿宋" w:eastAsia="仿宋" w:hAnsi="仿宋" w:cs="DengXi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DengXian" w:hint="eastAsia"/>
                <w:color w:val="000000"/>
                <w:sz w:val="28"/>
                <w:szCs w:val="28"/>
              </w:rPr>
              <w:t>外</w:t>
            </w:r>
            <w:r w:rsidR="00C51213" w:rsidRPr="00091258">
              <w:rPr>
                <w:rFonts w:ascii="仿宋" w:eastAsia="仿宋" w:hAnsi="仿宋" w:cs="DengXian" w:hint="eastAsia"/>
                <w:color w:val="000000"/>
                <w:sz w:val="28"/>
                <w:szCs w:val="28"/>
              </w:rPr>
              <w:t>党</w:t>
            </w:r>
            <w:r w:rsidR="00C51213" w:rsidRPr="00091258">
              <w:rPr>
                <w:rFonts w:ascii="仿宋" w:eastAsia="仿宋" w:hAnsi="仿宋" w:cs="DengXian"/>
                <w:color w:val="000000"/>
                <w:sz w:val="28"/>
                <w:szCs w:val="28"/>
              </w:rPr>
              <w:t>字</w:t>
            </w:r>
            <w:r w:rsidR="00091258" w:rsidRPr="0009125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【</w:t>
            </w:r>
            <w:r w:rsidR="00091258" w:rsidRPr="00091258">
              <w:rPr>
                <w:rFonts w:ascii="仿宋" w:eastAsia="仿宋" w:hAnsi="仿宋" w:cs="Calibri"/>
                <w:color w:val="000000"/>
                <w:sz w:val="28"/>
                <w:szCs w:val="28"/>
              </w:rPr>
              <w:t>2014</w:t>
            </w:r>
            <w:r w:rsidR="00091258" w:rsidRPr="0009125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】</w:t>
            </w: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7</w:t>
            </w:r>
            <w:r w:rsidR="00C51213" w:rsidRPr="00091258">
              <w:rPr>
                <w:rFonts w:ascii="仿宋" w:eastAsia="仿宋" w:hAnsi="仿宋" w:cs="DengXian"/>
                <w:color w:val="000000"/>
                <w:sz w:val="28"/>
                <w:szCs w:val="28"/>
              </w:rPr>
              <w:t>号</w:t>
            </w:r>
            <w:r w:rsidR="00C51213" w:rsidRPr="00091258">
              <w:rPr>
                <w:rFonts w:ascii="仿宋" w:eastAsia="仿宋" w:hAnsi="仿宋" w:hint="eastAsia"/>
                <w:b/>
                <w:bCs/>
                <w:color w:val="FF0000"/>
                <w:spacing w:val="-8"/>
                <w:w w:val="93"/>
                <w:sz w:val="28"/>
                <w:szCs w:val="28"/>
              </w:rPr>
              <w:t xml:space="preserve"> </w:t>
            </w:r>
          </w:p>
        </w:tc>
      </w:tr>
    </w:tbl>
    <w:p w:rsidR="00461DC2" w:rsidRDefault="00461DC2" w:rsidP="00346F37">
      <w:pPr>
        <w:spacing w:beforeLines="100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关于印发《</w:t>
      </w:r>
      <w:r w:rsidR="00382EF9" w:rsidRPr="00091258">
        <w:rPr>
          <w:rFonts w:hint="eastAsia"/>
          <w:b/>
          <w:sz w:val="36"/>
          <w:szCs w:val="30"/>
        </w:rPr>
        <w:t>外国语学院</w:t>
      </w:r>
      <w:r w:rsidR="00091258" w:rsidRPr="00091258">
        <w:rPr>
          <w:rFonts w:hint="eastAsia"/>
          <w:b/>
          <w:sz w:val="36"/>
          <w:szCs w:val="30"/>
        </w:rPr>
        <w:t>2014</w:t>
      </w:r>
      <w:r>
        <w:rPr>
          <w:rFonts w:hint="eastAsia"/>
          <w:b/>
          <w:sz w:val="36"/>
          <w:szCs w:val="30"/>
        </w:rPr>
        <w:t>级</w:t>
      </w:r>
      <w:r w:rsidR="00382EF9" w:rsidRPr="00091258">
        <w:rPr>
          <w:rFonts w:hint="eastAsia"/>
          <w:b/>
          <w:sz w:val="36"/>
          <w:szCs w:val="30"/>
        </w:rPr>
        <w:t>“新生之友”</w:t>
      </w:r>
    </w:p>
    <w:p w:rsidR="00C51213" w:rsidRDefault="00382EF9" w:rsidP="00346F37">
      <w:pPr>
        <w:spacing w:beforeLines="100"/>
        <w:jc w:val="center"/>
        <w:rPr>
          <w:b/>
          <w:sz w:val="36"/>
          <w:szCs w:val="30"/>
        </w:rPr>
      </w:pPr>
      <w:r w:rsidRPr="00091258">
        <w:rPr>
          <w:rFonts w:hint="eastAsia"/>
          <w:b/>
          <w:sz w:val="36"/>
          <w:szCs w:val="30"/>
        </w:rPr>
        <w:t>关爱计划工作方案</w:t>
      </w:r>
      <w:r w:rsidR="00461DC2">
        <w:rPr>
          <w:rFonts w:hint="eastAsia"/>
          <w:b/>
          <w:sz w:val="36"/>
          <w:szCs w:val="30"/>
        </w:rPr>
        <w:t>》的通知</w:t>
      </w:r>
    </w:p>
    <w:p w:rsidR="00461DC2" w:rsidRPr="00461DC2" w:rsidRDefault="00461DC2" w:rsidP="00346F37">
      <w:pPr>
        <w:spacing w:beforeLines="100"/>
        <w:rPr>
          <w:rFonts w:ascii="仿宋" w:eastAsia="仿宋" w:hAnsi="仿宋"/>
          <w:sz w:val="28"/>
          <w:szCs w:val="28"/>
        </w:rPr>
      </w:pPr>
      <w:r w:rsidRPr="00461DC2">
        <w:rPr>
          <w:rFonts w:ascii="仿宋" w:eastAsia="仿宋" w:hAnsi="仿宋" w:hint="eastAsia"/>
          <w:sz w:val="28"/>
          <w:szCs w:val="28"/>
        </w:rPr>
        <w:t>各党支部：</w:t>
      </w:r>
    </w:p>
    <w:p w:rsidR="00382EF9" w:rsidRDefault="00382EF9" w:rsidP="00346F37">
      <w:pPr>
        <w:spacing w:beforeLines="100" w:afterLines="10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972D79">
        <w:rPr>
          <w:rFonts w:ascii="仿宋" w:eastAsia="仿宋" w:hAnsi="仿宋" w:cs="宋体" w:hint="eastAsia"/>
          <w:kern w:val="0"/>
          <w:sz w:val="28"/>
          <w:szCs w:val="28"/>
        </w:rPr>
        <w:t>发挥党员教职工在学生教育工作中的重要作用，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引导新生迅速适应大学生活，</w:t>
      </w:r>
      <w:r w:rsidR="009B689A">
        <w:rPr>
          <w:rFonts w:ascii="仿宋" w:eastAsia="仿宋" w:hAnsi="仿宋" w:cs="宋体" w:hint="eastAsia"/>
          <w:kern w:val="0"/>
          <w:sz w:val="28"/>
          <w:szCs w:val="28"/>
        </w:rPr>
        <w:t>根据校党委组织部《关于启动2014年“新生之友”关爱计划相关工作的通知》（组字[2014]9</w:t>
      </w:r>
      <w:r w:rsidR="00461DC2">
        <w:rPr>
          <w:rFonts w:ascii="仿宋" w:eastAsia="仿宋" w:hAnsi="仿宋" w:cs="宋体" w:hint="eastAsia"/>
          <w:kern w:val="0"/>
          <w:sz w:val="28"/>
          <w:szCs w:val="28"/>
        </w:rPr>
        <w:t>号）</w:t>
      </w:r>
      <w:r w:rsidR="009B689A">
        <w:rPr>
          <w:rFonts w:ascii="仿宋" w:eastAsia="仿宋" w:hAnsi="仿宋" w:cs="宋体" w:hint="eastAsia"/>
          <w:kern w:val="0"/>
          <w:sz w:val="28"/>
          <w:szCs w:val="28"/>
        </w:rPr>
        <w:t>精神，</w:t>
      </w:r>
      <w:r w:rsidR="00461DC2">
        <w:rPr>
          <w:rFonts w:ascii="仿宋" w:eastAsia="仿宋" w:hAnsi="仿宋" w:cs="宋体" w:hint="eastAsia"/>
          <w:kern w:val="0"/>
          <w:sz w:val="28"/>
          <w:szCs w:val="28"/>
        </w:rPr>
        <w:t>结合学院实际，特制定《外国语学院</w:t>
      </w:r>
      <w:r w:rsidRPr="00382EF9">
        <w:rPr>
          <w:rFonts w:ascii="仿宋" w:eastAsia="仿宋" w:hAnsi="仿宋" w:cs="宋体"/>
          <w:kern w:val="0"/>
          <w:sz w:val="28"/>
          <w:szCs w:val="28"/>
        </w:rPr>
        <w:t>2014级“新生之友”</w:t>
      </w:r>
      <w:r w:rsidR="009B689A">
        <w:rPr>
          <w:rFonts w:ascii="仿宋" w:eastAsia="仿宋" w:hAnsi="仿宋" w:cs="宋体" w:hint="eastAsia"/>
          <w:kern w:val="0"/>
          <w:sz w:val="28"/>
          <w:szCs w:val="28"/>
        </w:rPr>
        <w:t>关爱计划</w:t>
      </w:r>
      <w:r w:rsidRPr="00382EF9">
        <w:rPr>
          <w:rFonts w:ascii="仿宋" w:eastAsia="仿宋" w:hAnsi="仿宋" w:cs="宋体"/>
          <w:kern w:val="0"/>
          <w:sz w:val="28"/>
          <w:szCs w:val="28"/>
        </w:rPr>
        <w:t>工作实施方案</w:t>
      </w:r>
      <w:r w:rsidR="00461DC2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9B689A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61DC2">
        <w:rPr>
          <w:rFonts w:ascii="仿宋" w:eastAsia="仿宋" w:hAnsi="仿宋" w:cs="宋体" w:hint="eastAsia"/>
          <w:kern w:val="0"/>
          <w:sz w:val="28"/>
          <w:szCs w:val="28"/>
        </w:rPr>
        <w:t>请遵照执行。</w:t>
      </w:r>
    </w:p>
    <w:p w:rsidR="00461DC2" w:rsidRDefault="00461DC2" w:rsidP="00346F37">
      <w:pPr>
        <w:spacing w:beforeLines="100" w:line="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61DC2" w:rsidRDefault="00461DC2" w:rsidP="00346F37">
      <w:pPr>
        <w:spacing w:beforeLines="10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61DC2" w:rsidRDefault="00461DC2" w:rsidP="00346F37">
      <w:pPr>
        <w:spacing w:beforeLines="10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61DC2" w:rsidRDefault="00461DC2" w:rsidP="00346F37">
      <w:pPr>
        <w:spacing w:beforeLines="10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E30A76" w:rsidRDefault="00E30A76" w:rsidP="00E30A76">
      <w:pPr>
        <w:spacing w:line="400" w:lineRule="exact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中共西安电子科技大学外国语学院委员会</w:t>
      </w:r>
    </w:p>
    <w:p w:rsidR="00461DC2" w:rsidRDefault="00E30A76" w:rsidP="00346F37">
      <w:pPr>
        <w:spacing w:beforeLines="100" w:line="0" w:lineRule="atLeast"/>
        <w:ind w:firstLineChars="1300" w:firstLine="3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2014年9月25日</w:t>
      </w:r>
    </w:p>
    <w:p w:rsidR="00461DC2" w:rsidRDefault="00461DC2" w:rsidP="00346F37">
      <w:pPr>
        <w:spacing w:beforeLines="100" w:line="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E30A76" w:rsidRDefault="00E30A76" w:rsidP="00346F37">
      <w:pPr>
        <w:spacing w:beforeLines="100"/>
        <w:jc w:val="center"/>
        <w:rPr>
          <w:b/>
          <w:sz w:val="36"/>
          <w:szCs w:val="30"/>
        </w:rPr>
      </w:pPr>
    </w:p>
    <w:p w:rsidR="00E30A76" w:rsidRDefault="00E30A76" w:rsidP="00346F37">
      <w:pPr>
        <w:spacing w:beforeLines="100"/>
        <w:jc w:val="center"/>
        <w:rPr>
          <w:b/>
          <w:sz w:val="36"/>
          <w:szCs w:val="30"/>
        </w:rPr>
      </w:pPr>
      <w:r w:rsidRPr="00091258">
        <w:rPr>
          <w:rFonts w:hint="eastAsia"/>
          <w:b/>
          <w:sz w:val="36"/>
          <w:szCs w:val="30"/>
        </w:rPr>
        <w:t>外国语学院</w:t>
      </w:r>
      <w:r w:rsidRPr="00091258">
        <w:rPr>
          <w:rFonts w:hint="eastAsia"/>
          <w:b/>
          <w:sz w:val="36"/>
          <w:szCs w:val="30"/>
        </w:rPr>
        <w:t>2014</w:t>
      </w:r>
      <w:r>
        <w:rPr>
          <w:rFonts w:hint="eastAsia"/>
          <w:b/>
          <w:sz w:val="36"/>
          <w:szCs w:val="30"/>
        </w:rPr>
        <w:t>级</w:t>
      </w:r>
      <w:r w:rsidRPr="00091258">
        <w:rPr>
          <w:rFonts w:hint="eastAsia"/>
          <w:b/>
          <w:sz w:val="36"/>
          <w:szCs w:val="30"/>
        </w:rPr>
        <w:t>“新生之友”关爱计划</w:t>
      </w:r>
    </w:p>
    <w:p w:rsidR="00461DC2" w:rsidRPr="00E30A76" w:rsidRDefault="00E30A76" w:rsidP="00346F37">
      <w:pPr>
        <w:spacing w:beforeLines="100"/>
        <w:jc w:val="center"/>
        <w:rPr>
          <w:b/>
          <w:sz w:val="36"/>
          <w:szCs w:val="30"/>
        </w:rPr>
      </w:pPr>
      <w:r w:rsidRPr="00091258">
        <w:rPr>
          <w:rFonts w:hint="eastAsia"/>
          <w:b/>
          <w:sz w:val="36"/>
          <w:szCs w:val="30"/>
        </w:rPr>
        <w:t>工作方案</w:t>
      </w:r>
    </w:p>
    <w:p w:rsidR="00382EF9" w:rsidRPr="00E30A76" w:rsidRDefault="00382EF9" w:rsidP="00346F37">
      <w:pPr>
        <w:spacing w:beforeLines="100" w:afterLines="100" w:line="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30A76">
        <w:rPr>
          <w:rFonts w:ascii="仿宋" w:eastAsia="仿宋" w:hAnsi="仿宋" w:cs="宋体"/>
          <w:b/>
          <w:kern w:val="0"/>
          <w:sz w:val="28"/>
          <w:szCs w:val="28"/>
        </w:rPr>
        <w:t>一、选聘原则</w:t>
      </w:r>
      <w:r w:rsidR="00BA5936" w:rsidRPr="00E30A76">
        <w:rPr>
          <w:rFonts w:ascii="仿宋" w:eastAsia="仿宋" w:hAnsi="仿宋" w:cs="宋体" w:hint="eastAsia"/>
          <w:b/>
          <w:kern w:val="0"/>
          <w:sz w:val="28"/>
          <w:szCs w:val="28"/>
        </w:rPr>
        <w:t>和方法</w:t>
      </w:r>
    </w:p>
    <w:p w:rsidR="00C932E1" w:rsidRDefault="00CF6F99" w:rsidP="00C932E1">
      <w:pPr>
        <w:spacing w:line="0" w:lineRule="atLeast"/>
        <w:ind w:firstLine="560"/>
        <w:jc w:val="left"/>
        <w:rPr>
          <w:rFonts w:ascii="仿宋" w:eastAsia="仿宋" w:hAnsi="仿宋"/>
          <w:sz w:val="28"/>
          <w:szCs w:val="28"/>
        </w:rPr>
      </w:pPr>
      <w:r w:rsidRPr="00382EF9">
        <w:rPr>
          <w:rFonts w:ascii="仿宋" w:eastAsia="仿宋" w:hAnsi="仿宋" w:cs="宋体"/>
          <w:kern w:val="0"/>
          <w:sz w:val="28"/>
          <w:szCs w:val="28"/>
        </w:rPr>
        <w:t>为2014级新生所有寝室选聘“新生之友”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，方式采取</w:t>
      </w:r>
      <w:r w:rsidR="00E30A76">
        <w:rPr>
          <w:rFonts w:ascii="仿宋" w:eastAsia="仿宋" w:hAnsi="仿宋" w:cs="宋体" w:hint="eastAsia"/>
          <w:kern w:val="0"/>
          <w:sz w:val="28"/>
          <w:szCs w:val="28"/>
        </w:rPr>
        <w:t>党员</w:t>
      </w:r>
      <w:r w:rsidR="00382EF9" w:rsidRPr="00382EF9">
        <w:rPr>
          <w:rFonts w:ascii="仿宋" w:eastAsia="仿宋" w:hAnsi="仿宋" w:cs="宋体"/>
          <w:kern w:val="0"/>
          <w:sz w:val="28"/>
          <w:szCs w:val="28"/>
        </w:rPr>
        <w:t>志愿报名</w:t>
      </w:r>
      <w:r w:rsidRPr="006B7887">
        <w:rPr>
          <w:rFonts w:ascii="仿宋" w:eastAsia="仿宋" w:hAnsi="仿宋" w:hint="eastAsia"/>
          <w:sz w:val="28"/>
          <w:szCs w:val="28"/>
        </w:rPr>
        <w:t>和各系党支部择优推荐相结合的方式，学院党委审核确定。</w:t>
      </w:r>
      <w:r>
        <w:rPr>
          <w:rFonts w:ascii="仿宋" w:eastAsia="仿宋" w:hAnsi="仿宋" w:hint="eastAsia"/>
          <w:sz w:val="28"/>
          <w:szCs w:val="28"/>
        </w:rPr>
        <w:t>队伍结构把握“全方位、多层次”的原则，鼓励在职教师、行政人员及学院领导等不同类型的“新生之友”</w:t>
      </w:r>
      <w:r w:rsidR="00C932E1">
        <w:rPr>
          <w:rFonts w:ascii="仿宋" w:eastAsia="仿宋" w:hAnsi="仿宋" w:hint="eastAsia"/>
          <w:sz w:val="28"/>
          <w:szCs w:val="28"/>
        </w:rPr>
        <w:t>。同时为更好地开展学习指导，</w:t>
      </w:r>
      <w:r w:rsidRPr="006B7887">
        <w:rPr>
          <w:rFonts w:ascii="仿宋" w:eastAsia="仿宋" w:hAnsi="仿宋" w:hint="eastAsia"/>
          <w:sz w:val="28"/>
          <w:szCs w:val="28"/>
        </w:rPr>
        <w:t>优先考虑</w:t>
      </w:r>
      <w:r w:rsidR="00C932E1">
        <w:rPr>
          <w:rFonts w:ascii="仿宋" w:eastAsia="仿宋" w:hAnsi="仿宋" w:hint="eastAsia"/>
          <w:sz w:val="28"/>
          <w:szCs w:val="28"/>
        </w:rPr>
        <w:t>专业对口的教师与相应</w:t>
      </w:r>
      <w:r w:rsidR="000B382C">
        <w:rPr>
          <w:rFonts w:ascii="仿宋" w:eastAsia="仿宋" w:hAnsi="仿宋" w:hint="eastAsia"/>
          <w:sz w:val="28"/>
          <w:szCs w:val="28"/>
        </w:rPr>
        <w:t>专业</w:t>
      </w:r>
      <w:r w:rsidR="00C932E1">
        <w:rPr>
          <w:rFonts w:ascii="仿宋" w:eastAsia="仿宋" w:hAnsi="仿宋" w:hint="eastAsia"/>
          <w:sz w:val="28"/>
          <w:szCs w:val="28"/>
        </w:rPr>
        <w:t>宿舍进行匹配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82EF9" w:rsidRPr="00E30A76" w:rsidRDefault="00C932E1" w:rsidP="00346F37">
      <w:pPr>
        <w:spacing w:beforeLines="100" w:afterLines="100" w:line="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30A76">
        <w:rPr>
          <w:rFonts w:ascii="仿宋" w:eastAsia="仿宋" w:hAnsi="仿宋" w:cs="宋体"/>
          <w:b/>
          <w:kern w:val="0"/>
          <w:sz w:val="28"/>
          <w:szCs w:val="28"/>
        </w:rPr>
        <w:t>二、</w:t>
      </w:r>
      <w:r w:rsidRPr="00E30A76">
        <w:rPr>
          <w:rFonts w:ascii="仿宋" w:eastAsia="仿宋" w:hAnsi="仿宋" w:cs="宋体" w:hint="eastAsia"/>
          <w:b/>
          <w:kern w:val="0"/>
          <w:sz w:val="28"/>
          <w:szCs w:val="28"/>
        </w:rPr>
        <w:t>指导思想</w:t>
      </w:r>
      <w:r w:rsidR="00BA5936" w:rsidRPr="00E30A76">
        <w:rPr>
          <w:rFonts w:ascii="仿宋" w:eastAsia="仿宋" w:hAnsi="仿宋" w:cs="宋体" w:hint="eastAsia"/>
          <w:b/>
          <w:kern w:val="0"/>
          <w:sz w:val="28"/>
          <w:szCs w:val="28"/>
        </w:rPr>
        <w:t>和工作思路</w:t>
      </w:r>
    </w:p>
    <w:p w:rsidR="00B41001" w:rsidRDefault="00BA5936" w:rsidP="00B41001">
      <w:pPr>
        <w:spacing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5936">
        <w:rPr>
          <w:rFonts w:ascii="仿宋" w:eastAsia="仿宋" w:hAnsi="仿宋" w:cs="宋体" w:hint="eastAsia"/>
          <w:kern w:val="0"/>
          <w:sz w:val="28"/>
          <w:szCs w:val="28"/>
        </w:rPr>
        <w:t>实施</w:t>
      </w:r>
      <w:r w:rsidRPr="00BA5936">
        <w:rPr>
          <w:rFonts w:ascii="仿宋" w:eastAsia="仿宋" w:hAnsi="仿宋" w:cs="宋体"/>
          <w:kern w:val="0"/>
          <w:sz w:val="28"/>
          <w:szCs w:val="28"/>
        </w:rPr>
        <w:t>“</w:t>
      </w:r>
      <w:r w:rsidRPr="00BA5936">
        <w:rPr>
          <w:rFonts w:ascii="仿宋" w:eastAsia="仿宋" w:hAnsi="仿宋" w:cs="宋体" w:hint="eastAsia"/>
          <w:kern w:val="0"/>
          <w:sz w:val="28"/>
          <w:szCs w:val="28"/>
        </w:rPr>
        <w:t>新生之友</w:t>
      </w:r>
      <w:r w:rsidRPr="00BA5936">
        <w:rPr>
          <w:rFonts w:ascii="仿宋" w:eastAsia="仿宋" w:hAnsi="仿宋" w:cs="宋体"/>
          <w:kern w:val="0"/>
          <w:sz w:val="28"/>
          <w:szCs w:val="28"/>
        </w:rPr>
        <w:t>”</w:t>
      </w:r>
      <w:r w:rsidRPr="00BA5936">
        <w:rPr>
          <w:rFonts w:ascii="仿宋" w:eastAsia="仿宋" w:hAnsi="仿宋" w:cs="宋体" w:hint="eastAsia"/>
          <w:kern w:val="0"/>
          <w:sz w:val="28"/>
          <w:szCs w:val="28"/>
        </w:rPr>
        <w:t>关爱计划的指导思想是：以党的十八大和十八届三中全会精神为指引，以立德树人、促进新生成长成才为目标，通过建立师生交友、定期互动机制，教育学生树立正确的世界观、人生观，理解社会主义核心价值观的基本要义，认真端正学习态度，发奋读书，提升能力，早日实现从“要我学”向“我要学”的转变。</w:t>
      </w:r>
      <w:r w:rsidR="00B41001">
        <w:rPr>
          <w:rFonts w:ascii="仿宋" w:eastAsia="仿宋" w:hAnsi="仿宋" w:cs="宋体" w:hint="eastAsia"/>
          <w:kern w:val="0"/>
          <w:sz w:val="28"/>
          <w:szCs w:val="28"/>
        </w:rPr>
        <w:t>同时结合外语专业学习特色，</w:t>
      </w:r>
      <w:r w:rsidR="00B41001" w:rsidRPr="006B7887">
        <w:rPr>
          <w:rFonts w:ascii="仿宋" w:eastAsia="仿宋" w:hAnsi="仿宋" w:cs="宋体" w:hint="eastAsia"/>
          <w:kern w:val="0"/>
          <w:sz w:val="28"/>
          <w:szCs w:val="28"/>
        </w:rPr>
        <w:t>学院党委</w:t>
      </w:r>
      <w:r w:rsidR="00B41001">
        <w:rPr>
          <w:rFonts w:ascii="仿宋" w:eastAsia="仿宋" w:hAnsi="仿宋" w:cs="宋体" w:hint="eastAsia"/>
          <w:kern w:val="0"/>
          <w:sz w:val="28"/>
          <w:szCs w:val="28"/>
        </w:rPr>
        <w:t>确定</w:t>
      </w:r>
      <w:r w:rsidR="00B41001" w:rsidRPr="006B7887">
        <w:rPr>
          <w:rFonts w:ascii="仿宋" w:eastAsia="仿宋" w:hAnsi="仿宋" w:cs="宋体" w:hint="eastAsia"/>
          <w:kern w:val="0"/>
          <w:sz w:val="28"/>
          <w:szCs w:val="28"/>
        </w:rPr>
        <w:t>了以</w:t>
      </w:r>
      <w:r w:rsidR="00B41001">
        <w:rPr>
          <w:rFonts w:ascii="仿宋" w:eastAsia="仿宋" w:hAnsi="仿宋" w:cs="宋体" w:hint="eastAsia"/>
          <w:kern w:val="0"/>
          <w:sz w:val="28"/>
          <w:szCs w:val="28"/>
        </w:rPr>
        <w:t>“浓厚学院文化，塑造良好学风”</w:t>
      </w:r>
      <w:r w:rsidR="00B41001" w:rsidRPr="006B7887">
        <w:rPr>
          <w:rFonts w:ascii="仿宋" w:eastAsia="仿宋" w:hAnsi="仿宋" w:cs="宋体" w:hint="eastAsia"/>
          <w:kern w:val="0"/>
          <w:sz w:val="28"/>
          <w:szCs w:val="28"/>
        </w:rPr>
        <w:t>为核心内容的</w:t>
      </w:r>
      <w:r w:rsidR="00B41001">
        <w:rPr>
          <w:rFonts w:ascii="仿宋" w:eastAsia="仿宋" w:hAnsi="仿宋" w:cs="宋体" w:hint="eastAsia"/>
          <w:kern w:val="0"/>
          <w:sz w:val="28"/>
          <w:szCs w:val="28"/>
        </w:rPr>
        <w:t>工作思路</w:t>
      </w:r>
      <w:r w:rsidR="00B41001" w:rsidRPr="006B788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A5936" w:rsidRPr="00382EF9" w:rsidRDefault="00BA5936" w:rsidP="00346F37">
      <w:pPr>
        <w:spacing w:beforeLines="10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A5936">
        <w:rPr>
          <w:rFonts w:ascii="仿宋" w:eastAsia="仿宋" w:hAnsi="仿宋" w:cs="宋体" w:hint="eastAsia"/>
          <w:kern w:val="0"/>
          <w:sz w:val="28"/>
          <w:szCs w:val="28"/>
        </w:rPr>
        <w:t>具体工作从以下</w:t>
      </w:r>
      <w:r w:rsidR="00B41001">
        <w:rPr>
          <w:rFonts w:ascii="仿宋" w:eastAsia="仿宋" w:hAnsi="仿宋" w:cs="宋体" w:hint="eastAsia"/>
          <w:kern w:val="0"/>
          <w:sz w:val="28"/>
          <w:szCs w:val="28"/>
        </w:rPr>
        <w:t>两</w:t>
      </w:r>
      <w:r w:rsidRPr="00BA5936">
        <w:rPr>
          <w:rFonts w:ascii="仿宋" w:eastAsia="仿宋" w:hAnsi="仿宋" w:cs="宋体" w:hint="eastAsia"/>
          <w:kern w:val="0"/>
          <w:sz w:val="28"/>
          <w:szCs w:val="28"/>
        </w:rPr>
        <w:t>个方面展开：</w:t>
      </w:r>
    </w:p>
    <w:p w:rsidR="00642A08" w:rsidRDefault="00B41001" w:rsidP="00346F37">
      <w:pPr>
        <w:spacing w:beforeLines="100" w:afterLines="5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642A08">
        <w:rPr>
          <w:rFonts w:ascii="仿宋" w:eastAsia="仿宋" w:hAnsi="仿宋" w:cs="宋体" w:hint="eastAsia"/>
          <w:kern w:val="0"/>
          <w:sz w:val="28"/>
          <w:szCs w:val="28"/>
        </w:rPr>
        <w:t>.浓厚学院文化方面</w:t>
      </w:r>
    </w:p>
    <w:p w:rsidR="00613FD2" w:rsidRDefault="00642A08" w:rsidP="00C51213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B7887">
        <w:rPr>
          <w:rFonts w:ascii="仿宋" w:eastAsia="仿宋" w:hAnsi="仿宋" w:hint="eastAsia"/>
          <w:sz w:val="28"/>
          <w:szCs w:val="28"/>
        </w:rPr>
        <w:t>主要围绕</w:t>
      </w:r>
      <w:r>
        <w:rPr>
          <w:rFonts w:ascii="仿宋" w:eastAsia="仿宋" w:hAnsi="仿宋" w:hint="eastAsia"/>
          <w:sz w:val="28"/>
          <w:szCs w:val="28"/>
        </w:rPr>
        <w:t>学院外语</w:t>
      </w:r>
      <w:r w:rsidRPr="006B7887">
        <w:rPr>
          <w:rFonts w:ascii="仿宋" w:eastAsia="仿宋" w:hAnsi="仿宋" w:hint="eastAsia"/>
          <w:sz w:val="28"/>
          <w:szCs w:val="28"/>
        </w:rPr>
        <w:t>文化氛围的营造，潜移默化，逐步形成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6B7887">
        <w:rPr>
          <w:rFonts w:ascii="仿宋" w:eastAsia="仿宋" w:hAnsi="仿宋" w:hint="eastAsia"/>
          <w:sz w:val="28"/>
          <w:szCs w:val="28"/>
        </w:rPr>
        <w:t>全体成员的共同</w:t>
      </w:r>
      <w:r>
        <w:rPr>
          <w:rFonts w:ascii="仿宋" w:eastAsia="仿宋" w:hAnsi="仿宋" w:hint="eastAsia"/>
          <w:sz w:val="28"/>
          <w:szCs w:val="28"/>
        </w:rPr>
        <w:t>意志和正向</w:t>
      </w:r>
      <w:r w:rsidRPr="006B7887">
        <w:rPr>
          <w:rFonts w:ascii="仿宋" w:eastAsia="仿宋" w:hAnsi="仿宋" w:hint="eastAsia"/>
          <w:sz w:val="28"/>
          <w:szCs w:val="28"/>
        </w:rPr>
        <w:t>舆论，</w:t>
      </w:r>
      <w:r w:rsidR="000E3B9A">
        <w:rPr>
          <w:rFonts w:ascii="仿宋" w:eastAsia="仿宋" w:hAnsi="仿宋" w:cs="宋体" w:hint="eastAsia"/>
          <w:kern w:val="0"/>
          <w:sz w:val="28"/>
          <w:szCs w:val="28"/>
        </w:rPr>
        <w:t>结合学生活动，强调多元且有整合性，以“面对面”结合“网路</w:t>
      </w:r>
      <w:r w:rsidR="00066FAF">
        <w:rPr>
          <w:rFonts w:ascii="仿宋" w:eastAsia="仿宋" w:hAnsi="仿宋" w:cs="宋体" w:hint="eastAsia"/>
          <w:kern w:val="0"/>
          <w:sz w:val="28"/>
          <w:szCs w:val="28"/>
        </w:rPr>
        <w:t>交流</w:t>
      </w:r>
      <w:r w:rsidR="000E3B9A">
        <w:rPr>
          <w:rFonts w:ascii="仿宋" w:eastAsia="仿宋" w:hAnsi="仿宋" w:cs="宋体" w:hint="eastAsia"/>
          <w:kern w:val="0"/>
          <w:sz w:val="28"/>
          <w:szCs w:val="28"/>
        </w:rPr>
        <w:t>”的方式，</w:t>
      </w:r>
      <w:r w:rsidR="000E3B9A">
        <w:rPr>
          <w:rFonts w:ascii="仿宋" w:eastAsia="仿宋" w:hAnsi="仿宋" w:cs="宋体"/>
          <w:kern w:val="0"/>
          <w:sz w:val="28"/>
          <w:szCs w:val="28"/>
        </w:rPr>
        <w:t>实现</w:t>
      </w:r>
      <w:r w:rsidR="000E3B9A">
        <w:rPr>
          <w:rFonts w:ascii="仿宋" w:eastAsia="仿宋" w:hAnsi="仿宋" w:cs="宋体" w:hint="eastAsia"/>
          <w:kern w:val="0"/>
          <w:sz w:val="28"/>
          <w:szCs w:val="28"/>
        </w:rPr>
        <w:t>“新生之友”</w:t>
      </w:r>
      <w:r w:rsidR="000E3B9A" w:rsidRPr="000E3B9A">
        <w:rPr>
          <w:rFonts w:ascii="仿宋" w:eastAsia="仿宋" w:hAnsi="仿宋" w:cs="宋体"/>
          <w:kern w:val="0"/>
          <w:sz w:val="28"/>
          <w:szCs w:val="28"/>
        </w:rPr>
        <w:t>对新生在品德修养、学习方法、生活适应和心理健康等方面的帮助和指导，引导新生尽快</w:t>
      </w:r>
      <w:r w:rsidR="000E3B9A">
        <w:rPr>
          <w:rFonts w:ascii="仿宋" w:eastAsia="仿宋" w:hAnsi="仿宋" w:cs="宋体" w:hint="eastAsia"/>
          <w:kern w:val="0"/>
          <w:sz w:val="28"/>
          <w:szCs w:val="28"/>
        </w:rPr>
        <w:t>融入学院</w:t>
      </w:r>
      <w:r w:rsidR="000E3B9A" w:rsidRPr="000E3B9A">
        <w:rPr>
          <w:rFonts w:ascii="仿宋" w:eastAsia="仿宋" w:hAnsi="仿宋" w:cs="宋体"/>
          <w:kern w:val="0"/>
          <w:sz w:val="28"/>
          <w:szCs w:val="28"/>
        </w:rPr>
        <w:t>，明确成长方向与目标。</w:t>
      </w:r>
    </w:p>
    <w:p w:rsidR="00642A08" w:rsidRDefault="00B41001" w:rsidP="00346F37">
      <w:pPr>
        <w:spacing w:beforeLines="100" w:afterLines="50" w:line="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1001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17067" w:rsidRPr="00B41001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017067">
        <w:rPr>
          <w:rFonts w:ascii="仿宋" w:eastAsia="仿宋" w:hAnsi="仿宋" w:cs="宋体" w:hint="eastAsia"/>
          <w:kern w:val="0"/>
          <w:sz w:val="28"/>
          <w:szCs w:val="28"/>
        </w:rPr>
        <w:t>塑造良好学风方面</w:t>
      </w:r>
    </w:p>
    <w:p w:rsidR="00017067" w:rsidRDefault="00017067" w:rsidP="00163AFE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B7887">
        <w:rPr>
          <w:rFonts w:ascii="仿宋" w:eastAsia="仿宋" w:hAnsi="仿宋" w:hint="eastAsia"/>
          <w:sz w:val="28"/>
          <w:szCs w:val="28"/>
        </w:rPr>
        <w:t>主要围绕</w:t>
      </w:r>
      <w:r>
        <w:rPr>
          <w:rFonts w:ascii="仿宋" w:eastAsia="仿宋" w:hAnsi="仿宋" w:hint="eastAsia"/>
          <w:sz w:val="28"/>
          <w:szCs w:val="28"/>
        </w:rPr>
        <w:t>外语</w:t>
      </w:r>
      <w:r w:rsidRPr="006B7887">
        <w:rPr>
          <w:rFonts w:ascii="仿宋" w:eastAsia="仿宋" w:hAnsi="仿宋" w:hint="eastAsia"/>
          <w:sz w:val="28"/>
          <w:szCs w:val="28"/>
        </w:rPr>
        <w:t>学习能力</w:t>
      </w:r>
      <w:r>
        <w:rPr>
          <w:rFonts w:ascii="仿宋" w:eastAsia="仿宋" w:hAnsi="仿宋" w:hint="eastAsia"/>
          <w:sz w:val="28"/>
          <w:szCs w:val="28"/>
        </w:rPr>
        <w:t>和</w:t>
      </w:r>
      <w:r w:rsidRPr="006B7887">
        <w:rPr>
          <w:rFonts w:ascii="仿宋" w:eastAsia="仿宋" w:hAnsi="仿宋" w:hint="eastAsia"/>
          <w:sz w:val="28"/>
          <w:szCs w:val="28"/>
        </w:rPr>
        <w:t>课外</w:t>
      </w:r>
      <w:r>
        <w:rPr>
          <w:rFonts w:ascii="仿宋" w:eastAsia="仿宋" w:hAnsi="仿宋" w:hint="eastAsia"/>
          <w:sz w:val="28"/>
          <w:szCs w:val="28"/>
        </w:rPr>
        <w:t>实践</w:t>
      </w:r>
      <w:r w:rsidRPr="006B7887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两</w:t>
      </w:r>
      <w:r w:rsidRPr="006B7887">
        <w:rPr>
          <w:rFonts w:ascii="仿宋" w:eastAsia="仿宋" w:hAnsi="仿宋" w:hint="eastAsia"/>
          <w:sz w:val="28"/>
          <w:szCs w:val="28"/>
        </w:rPr>
        <w:t>大主题，面向如何提高</w:t>
      </w:r>
      <w:r>
        <w:rPr>
          <w:rFonts w:ascii="仿宋" w:eastAsia="仿宋" w:hAnsi="仿宋" w:hint="eastAsia"/>
          <w:sz w:val="28"/>
          <w:szCs w:val="28"/>
        </w:rPr>
        <w:lastRenderedPageBreak/>
        <w:t>外语学习效率和</w:t>
      </w:r>
      <w:r w:rsidRPr="006B7887">
        <w:rPr>
          <w:rFonts w:ascii="仿宋" w:eastAsia="仿宋" w:hAnsi="仿宋" w:hint="eastAsia"/>
          <w:sz w:val="28"/>
          <w:szCs w:val="28"/>
        </w:rPr>
        <w:t>课外</w:t>
      </w:r>
      <w:r>
        <w:rPr>
          <w:rFonts w:ascii="仿宋" w:eastAsia="仿宋" w:hAnsi="仿宋" w:hint="eastAsia"/>
          <w:sz w:val="28"/>
          <w:szCs w:val="28"/>
        </w:rPr>
        <w:t>实践</w:t>
      </w:r>
      <w:r w:rsidRPr="006B7887">
        <w:rPr>
          <w:rFonts w:ascii="仿宋" w:eastAsia="仿宋" w:hAnsi="仿宋" w:hint="eastAsia"/>
          <w:sz w:val="28"/>
          <w:szCs w:val="28"/>
        </w:rPr>
        <w:t>活动质量展开。第一</w:t>
      </w:r>
      <w:r w:rsidR="003048C2">
        <w:rPr>
          <w:rFonts w:ascii="仿宋" w:eastAsia="仿宋" w:hAnsi="仿宋" w:hint="eastAsia"/>
          <w:sz w:val="28"/>
          <w:szCs w:val="28"/>
        </w:rPr>
        <w:t>层次：引导教育</w:t>
      </w:r>
      <w:r w:rsidRPr="006B7887">
        <w:rPr>
          <w:rFonts w:ascii="仿宋" w:eastAsia="仿宋" w:hAnsi="仿宋" w:hint="eastAsia"/>
          <w:sz w:val="28"/>
          <w:szCs w:val="28"/>
        </w:rPr>
        <w:t>，掌握正确的学习方法，讨论交流和分享主要课程的学习经验，端正学风，踏实学习，诚信考试。</w:t>
      </w:r>
      <w:r w:rsidR="003048C2">
        <w:rPr>
          <w:rFonts w:ascii="仿宋" w:eastAsia="仿宋" w:hAnsi="仿宋" w:hint="eastAsia"/>
          <w:sz w:val="28"/>
          <w:szCs w:val="28"/>
        </w:rPr>
        <w:t>第二层次：</w:t>
      </w:r>
      <w:r w:rsidR="00163AFE">
        <w:rPr>
          <w:rFonts w:ascii="仿宋" w:eastAsia="仿宋" w:hAnsi="仿宋" w:hint="eastAsia"/>
          <w:sz w:val="28"/>
          <w:szCs w:val="28"/>
        </w:rPr>
        <w:t>融会贯通</w:t>
      </w:r>
      <w:r w:rsidR="003048C2">
        <w:rPr>
          <w:rFonts w:ascii="仿宋" w:eastAsia="仿宋" w:hAnsi="仿宋" w:hint="eastAsia"/>
          <w:sz w:val="28"/>
          <w:szCs w:val="28"/>
        </w:rPr>
        <w:t>，将外语元素融入</w:t>
      </w:r>
      <w:r w:rsidR="00163AFE">
        <w:rPr>
          <w:rFonts w:ascii="仿宋" w:eastAsia="仿宋" w:hAnsi="仿宋" w:hint="eastAsia"/>
          <w:sz w:val="28"/>
          <w:szCs w:val="28"/>
        </w:rPr>
        <w:t>课外</w:t>
      </w:r>
      <w:r w:rsidR="003048C2">
        <w:rPr>
          <w:rFonts w:ascii="仿宋" w:eastAsia="仿宋" w:hAnsi="仿宋" w:hint="eastAsia"/>
          <w:sz w:val="28"/>
          <w:szCs w:val="28"/>
        </w:rPr>
        <w:t>活动，通过</w:t>
      </w:r>
      <w:r w:rsidR="00163AFE">
        <w:rPr>
          <w:rFonts w:ascii="仿宋" w:eastAsia="仿宋" w:hAnsi="仿宋" w:hint="eastAsia"/>
          <w:sz w:val="28"/>
          <w:szCs w:val="28"/>
        </w:rPr>
        <w:t>戏剧、配音、辩论以及英美文化艺术展等形式运用所学专业知识，并在此过程中吸收实践经验。</w:t>
      </w:r>
    </w:p>
    <w:p w:rsidR="00163AFE" w:rsidRPr="00E30A76" w:rsidRDefault="00163AFE" w:rsidP="00346F37">
      <w:pPr>
        <w:spacing w:beforeLines="100" w:afterLines="100" w:line="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30A76">
        <w:rPr>
          <w:rFonts w:ascii="仿宋" w:eastAsia="仿宋" w:hAnsi="仿宋" w:cs="宋体" w:hint="eastAsia"/>
          <w:b/>
          <w:kern w:val="0"/>
          <w:sz w:val="28"/>
          <w:szCs w:val="28"/>
        </w:rPr>
        <w:t>三、工作要求</w:t>
      </w:r>
    </w:p>
    <w:p w:rsidR="00163AFE" w:rsidRPr="00BA5936" w:rsidRDefault="00163AFE" w:rsidP="00BA5936">
      <w:pPr>
        <w:spacing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6B7887">
        <w:rPr>
          <w:rFonts w:ascii="仿宋" w:eastAsia="仿宋" w:hAnsi="仿宋" w:hint="eastAsia"/>
          <w:sz w:val="28"/>
          <w:szCs w:val="28"/>
        </w:rPr>
        <w:t>1、“新生之友”应尽快联系对接宿舍学生，熟悉学生的个性</w:t>
      </w:r>
      <w:r w:rsidR="00613FD2">
        <w:rPr>
          <w:rFonts w:ascii="仿宋" w:eastAsia="仿宋" w:hAnsi="仿宋" w:hint="eastAsia"/>
          <w:sz w:val="28"/>
          <w:szCs w:val="28"/>
        </w:rPr>
        <w:t>特点、家庭情况</w:t>
      </w:r>
      <w:r w:rsidRPr="006B7887">
        <w:rPr>
          <w:rFonts w:ascii="仿宋" w:eastAsia="仿宋" w:hAnsi="仿宋" w:hint="eastAsia"/>
          <w:sz w:val="28"/>
          <w:szCs w:val="28"/>
        </w:rPr>
        <w:t>和思想状态。</w:t>
      </w:r>
      <w:r w:rsidR="00BA5936" w:rsidRPr="00BA5936">
        <w:rPr>
          <w:rFonts w:ascii="仿宋" w:eastAsia="仿宋" w:hAnsi="仿宋" w:hint="eastAsia"/>
          <w:sz w:val="28"/>
          <w:szCs w:val="28"/>
        </w:rPr>
        <w:t>并适时建立学生宿舍基本情况档案和后续工作记录机制。</w:t>
      </w:r>
    </w:p>
    <w:p w:rsidR="00163AFE" w:rsidRPr="006B7887" w:rsidRDefault="00163AFE" w:rsidP="00346F37">
      <w:pPr>
        <w:spacing w:beforeLines="5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6B7887">
        <w:rPr>
          <w:rFonts w:ascii="仿宋" w:eastAsia="仿宋" w:hAnsi="仿宋" w:hint="eastAsia"/>
          <w:sz w:val="28"/>
          <w:szCs w:val="28"/>
        </w:rPr>
        <w:t>2、</w:t>
      </w:r>
      <w:r w:rsidR="00066FAF">
        <w:rPr>
          <w:rFonts w:ascii="仿宋" w:eastAsia="仿宋" w:hAnsi="仿宋" w:hint="eastAsia"/>
          <w:sz w:val="28"/>
          <w:szCs w:val="28"/>
        </w:rPr>
        <w:t>方案实施周期为一年，考虑到新生的变化需要一个长期性地跟踪反馈来实现，所以确定以季度为单位进行</w:t>
      </w:r>
      <w:r w:rsidRPr="006B7887">
        <w:rPr>
          <w:rFonts w:ascii="仿宋" w:eastAsia="仿宋" w:hAnsi="仿宋" w:hint="eastAsia"/>
          <w:sz w:val="28"/>
          <w:szCs w:val="28"/>
        </w:rPr>
        <w:t>“新生之友”</w:t>
      </w:r>
      <w:r w:rsidR="00066FAF">
        <w:rPr>
          <w:rFonts w:ascii="仿宋" w:eastAsia="仿宋" w:hAnsi="仿宋" w:hint="eastAsia"/>
          <w:sz w:val="28"/>
          <w:szCs w:val="28"/>
        </w:rPr>
        <w:t>的活动，并按季度提交反馈报表</w:t>
      </w:r>
      <w:r w:rsidR="00613FD2">
        <w:rPr>
          <w:rFonts w:ascii="仿宋" w:eastAsia="仿宋" w:hAnsi="仿宋" w:hint="eastAsia"/>
          <w:sz w:val="28"/>
          <w:szCs w:val="28"/>
        </w:rPr>
        <w:t>。</w:t>
      </w:r>
    </w:p>
    <w:p w:rsidR="00163AFE" w:rsidRPr="006B7887" w:rsidRDefault="0030181E" w:rsidP="00346F37">
      <w:pPr>
        <w:spacing w:beforeLines="5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66FAF">
        <w:rPr>
          <w:rFonts w:ascii="仿宋" w:eastAsia="仿宋" w:hAnsi="仿宋" w:hint="eastAsia"/>
          <w:sz w:val="28"/>
          <w:szCs w:val="28"/>
        </w:rPr>
        <w:t>、院团学联合会</w:t>
      </w:r>
      <w:r w:rsidR="00163AFE" w:rsidRPr="006B7887">
        <w:rPr>
          <w:rFonts w:ascii="仿宋" w:eastAsia="仿宋" w:hAnsi="仿宋" w:hint="eastAsia"/>
          <w:sz w:val="28"/>
          <w:szCs w:val="28"/>
        </w:rPr>
        <w:t>围绕“新生之友”关爱计划，通过各类活动</w:t>
      </w:r>
      <w:r w:rsidR="00066FAF">
        <w:rPr>
          <w:rFonts w:ascii="仿宋" w:eastAsia="仿宋" w:hAnsi="仿宋" w:hint="eastAsia"/>
          <w:sz w:val="28"/>
          <w:szCs w:val="28"/>
        </w:rPr>
        <w:t>凝聚</w:t>
      </w:r>
      <w:r>
        <w:rPr>
          <w:rFonts w:ascii="仿宋" w:eastAsia="仿宋" w:hAnsi="仿宋" w:hint="eastAsia"/>
          <w:sz w:val="28"/>
          <w:szCs w:val="28"/>
        </w:rPr>
        <w:t>学院向心力，营造良好外语学习氛围，感染并帮助新生适应大学生活</w:t>
      </w:r>
      <w:r w:rsidR="00163AFE" w:rsidRPr="006B7887">
        <w:rPr>
          <w:rFonts w:ascii="仿宋" w:eastAsia="仿宋" w:hAnsi="仿宋" w:hint="eastAsia"/>
          <w:sz w:val="28"/>
          <w:szCs w:val="28"/>
        </w:rPr>
        <w:t>。</w:t>
      </w:r>
    </w:p>
    <w:p w:rsidR="00163AFE" w:rsidRPr="006B7887" w:rsidRDefault="0030181E" w:rsidP="00346F37">
      <w:pPr>
        <w:spacing w:beforeLines="5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0181E">
        <w:rPr>
          <w:rFonts w:ascii="仿宋" w:eastAsia="仿宋" w:hAnsi="仿宋" w:hint="eastAsia"/>
          <w:sz w:val="28"/>
          <w:szCs w:val="28"/>
        </w:rPr>
        <w:t>4</w:t>
      </w:r>
      <w:r w:rsidR="00163AFE" w:rsidRPr="0030181E">
        <w:rPr>
          <w:rFonts w:ascii="仿宋" w:eastAsia="仿宋" w:hAnsi="仿宋" w:hint="eastAsia"/>
          <w:sz w:val="28"/>
          <w:szCs w:val="28"/>
        </w:rPr>
        <w:t>、</w:t>
      </w:r>
      <w:r w:rsidR="00163AFE" w:rsidRPr="006B7887">
        <w:rPr>
          <w:rFonts w:ascii="仿宋" w:eastAsia="仿宋" w:hAnsi="仿宋" w:hint="eastAsia"/>
          <w:sz w:val="28"/>
          <w:szCs w:val="28"/>
        </w:rPr>
        <w:t>院党委每</w:t>
      </w:r>
      <w:r>
        <w:rPr>
          <w:rFonts w:ascii="仿宋" w:eastAsia="仿宋" w:hAnsi="仿宋" w:hint="eastAsia"/>
          <w:sz w:val="28"/>
          <w:szCs w:val="28"/>
        </w:rPr>
        <w:t>季度</w:t>
      </w:r>
      <w:r w:rsidR="00163AFE" w:rsidRPr="006B7887">
        <w:rPr>
          <w:rFonts w:ascii="仿宋" w:eastAsia="仿宋" w:hAnsi="仿宋" w:hint="eastAsia"/>
          <w:sz w:val="28"/>
          <w:szCs w:val="28"/>
        </w:rPr>
        <w:t>统一汇总“新生之友”报表，组织召开“新生之友”及宿舍长</w:t>
      </w:r>
      <w:r>
        <w:rPr>
          <w:rFonts w:ascii="仿宋" w:eastAsia="仿宋" w:hAnsi="仿宋" w:hint="eastAsia"/>
          <w:sz w:val="28"/>
          <w:szCs w:val="28"/>
        </w:rPr>
        <w:t>座谈沙龙，并在新生第一学期末</w:t>
      </w:r>
      <w:r w:rsidR="00163AFE" w:rsidRPr="006B7887">
        <w:rPr>
          <w:rFonts w:ascii="仿宋" w:eastAsia="仿宋" w:hAnsi="仿宋" w:hint="eastAsia"/>
          <w:sz w:val="28"/>
          <w:szCs w:val="28"/>
        </w:rPr>
        <w:t>开展中期总结交流，共同探讨“新生之友”实施过程中出现的问题，不断完善工作机制。</w:t>
      </w:r>
    </w:p>
    <w:p w:rsidR="00163AFE" w:rsidRPr="004810FA" w:rsidRDefault="0030181E" w:rsidP="00346F37">
      <w:pPr>
        <w:spacing w:beforeLines="5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63AFE" w:rsidRPr="004810FA">
        <w:rPr>
          <w:rFonts w:ascii="仿宋" w:eastAsia="仿宋" w:hAnsi="仿宋" w:hint="eastAsia"/>
          <w:sz w:val="28"/>
          <w:szCs w:val="28"/>
        </w:rPr>
        <w:t>、成果</w:t>
      </w:r>
      <w:r w:rsidR="00BA5936">
        <w:rPr>
          <w:rFonts w:ascii="仿宋" w:eastAsia="仿宋" w:hAnsi="仿宋" w:hint="eastAsia"/>
          <w:sz w:val="28"/>
          <w:szCs w:val="28"/>
        </w:rPr>
        <w:t>验收总结</w:t>
      </w:r>
    </w:p>
    <w:p w:rsidR="00163AFE" w:rsidRPr="006B7887" w:rsidRDefault="00163AFE" w:rsidP="00163AFE">
      <w:pPr>
        <w:spacing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6B7887">
        <w:rPr>
          <w:rFonts w:ascii="仿宋" w:eastAsia="仿宋" w:hAnsi="仿宋" w:hint="eastAsia"/>
          <w:sz w:val="28"/>
          <w:szCs w:val="28"/>
        </w:rPr>
        <w:t>根据“新生之友”</w:t>
      </w:r>
      <w:r w:rsidR="00BA5936">
        <w:rPr>
          <w:rFonts w:ascii="仿宋" w:eastAsia="仿宋" w:hAnsi="仿宋" w:hint="eastAsia"/>
          <w:sz w:val="28"/>
          <w:szCs w:val="28"/>
        </w:rPr>
        <w:t>季度报表反馈</w:t>
      </w:r>
      <w:r w:rsidRPr="006B7887">
        <w:rPr>
          <w:rFonts w:ascii="仿宋" w:eastAsia="仿宋" w:hAnsi="仿宋" w:hint="eastAsia"/>
          <w:sz w:val="28"/>
          <w:szCs w:val="28"/>
        </w:rPr>
        <w:t>情况</w:t>
      </w:r>
      <w:r w:rsidR="00613FD2">
        <w:rPr>
          <w:rFonts w:ascii="仿宋" w:eastAsia="仿宋" w:hAnsi="仿宋" w:hint="eastAsia"/>
          <w:sz w:val="28"/>
          <w:szCs w:val="28"/>
        </w:rPr>
        <w:t>以及新生调查问卷测评</w:t>
      </w:r>
      <w:r w:rsidRPr="006B7887">
        <w:rPr>
          <w:rFonts w:ascii="仿宋" w:eastAsia="仿宋" w:hAnsi="仿宋" w:hint="eastAsia"/>
          <w:sz w:val="28"/>
          <w:szCs w:val="28"/>
        </w:rPr>
        <w:t>，评选</w:t>
      </w:r>
      <w:r w:rsidR="00613FD2">
        <w:rPr>
          <w:rFonts w:ascii="仿宋" w:eastAsia="仿宋" w:hAnsi="仿宋" w:hint="eastAsia"/>
          <w:sz w:val="28"/>
          <w:szCs w:val="28"/>
        </w:rPr>
        <w:t>出“优秀新生之友”</w:t>
      </w:r>
      <w:r w:rsidRPr="006B7887">
        <w:rPr>
          <w:rFonts w:ascii="仿宋" w:eastAsia="仿宋" w:hAnsi="仿宋" w:hint="eastAsia"/>
          <w:sz w:val="28"/>
          <w:szCs w:val="28"/>
        </w:rPr>
        <w:t>，通过</w:t>
      </w:r>
      <w:r w:rsidR="00613FD2">
        <w:rPr>
          <w:rFonts w:ascii="仿宋" w:eastAsia="仿宋" w:hAnsi="仿宋" w:hint="eastAsia"/>
          <w:sz w:val="28"/>
          <w:szCs w:val="28"/>
        </w:rPr>
        <w:t>院刊、</w:t>
      </w:r>
      <w:r w:rsidRPr="006B7887">
        <w:rPr>
          <w:rFonts w:ascii="仿宋" w:eastAsia="仿宋" w:hAnsi="仿宋" w:hint="eastAsia"/>
          <w:sz w:val="28"/>
          <w:szCs w:val="28"/>
        </w:rPr>
        <w:t>报告会、宣传栏、院网站</w:t>
      </w:r>
      <w:r w:rsidR="00613FD2">
        <w:rPr>
          <w:rFonts w:ascii="仿宋" w:eastAsia="仿宋" w:hAnsi="仿宋" w:hint="eastAsia"/>
          <w:sz w:val="28"/>
          <w:szCs w:val="28"/>
        </w:rPr>
        <w:t>和网络自媒体等平台</w:t>
      </w:r>
      <w:r w:rsidRPr="006B7887">
        <w:rPr>
          <w:rFonts w:ascii="仿宋" w:eastAsia="仿宋" w:hAnsi="仿宋" w:hint="eastAsia"/>
          <w:sz w:val="28"/>
          <w:szCs w:val="28"/>
        </w:rPr>
        <w:t>向全院师生展示“新生之友”优秀成果。</w:t>
      </w:r>
    </w:p>
    <w:p w:rsidR="00163AFE" w:rsidRPr="000B382C" w:rsidRDefault="00163AFE" w:rsidP="00346F37">
      <w:pPr>
        <w:spacing w:beforeLines="100" w:afterLines="100" w:line="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382C">
        <w:rPr>
          <w:rFonts w:ascii="仿宋" w:eastAsia="仿宋" w:hAnsi="仿宋" w:cs="宋体" w:hint="eastAsia"/>
          <w:kern w:val="0"/>
          <w:sz w:val="28"/>
          <w:szCs w:val="28"/>
        </w:rPr>
        <w:t>四、保障措施</w:t>
      </w:r>
    </w:p>
    <w:p w:rsidR="00163AFE" w:rsidRPr="006B7887" w:rsidRDefault="00163AFE" w:rsidP="00163AFE">
      <w:pPr>
        <w:spacing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6B7887">
        <w:rPr>
          <w:rFonts w:ascii="仿宋" w:eastAsia="仿宋" w:hAnsi="仿宋" w:hint="eastAsia"/>
          <w:sz w:val="28"/>
          <w:szCs w:val="28"/>
        </w:rPr>
        <w:t>院党委设立“新生之友”专项经费，用于教师指导新生宿舍开展各项有益于新生成长成才的文化活动，院学工办具体负责专项经费的管理和使用，每项活动均由负责人持有效票据到学院报销。</w:t>
      </w:r>
    </w:p>
    <w:p w:rsidR="00B518AC" w:rsidRPr="00E30A76" w:rsidRDefault="00163AFE" w:rsidP="00346F37">
      <w:pPr>
        <w:spacing w:beforeLines="50" w:line="400" w:lineRule="exact"/>
        <w:ind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6B7887">
        <w:rPr>
          <w:rFonts w:ascii="仿宋" w:eastAsia="仿宋" w:hAnsi="仿宋" w:hint="eastAsia"/>
          <w:sz w:val="28"/>
          <w:szCs w:val="28"/>
        </w:rPr>
        <w:t>获得表彰的</w:t>
      </w:r>
      <w:r w:rsidR="00566281">
        <w:rPr>
          <w:rFonts w:ascii="仿宋" w:eastAsia="仿宋" w:hAnsi="仿宋" w:hint="eastAsia"/>
          <w:sz w:val="28"/>
          <w:szCs w:val="28"/>
        </w:rPr>
        <w:t>“优秀</w:t>
      </w:r>
      <w:r w:rsidRPr="006B7887">
        <w:rPr>
          <w:rFonts w:ascii="仿宋" w:eastAsia="仿宋" w:hAnsi="仿宋" w:hint="eastAsia"/>
          <w:sz w:val="28"/>
          <w:szCs w:val="28"/>
        </w:rPr>
        <w:t>新生</w:t>
      </w:r>
      <w:r w:rsidR="00566281">
        <w:rPr>
          <w:rFonts w:ascii="仿宋" w:eastAsia="仿宋" w:hAnsi="仿宋" w:hint="eastAsia"/>
          <w:sz w:val="28"/>
          <w:szCs w:val="28"/>
        </w:rPr>
        <w:t>之友”</w:t>
      </w:r>
      <w:r w:rsidRPr="006B7887">
        <w:rPr>
          <w:rFonts w:ascii="仿宋" w:eastAsia="仿宋" w:hAnsi="仿宋" w:hint="eastAsia"/>
          <w:sz w:val="28"/>
          <w:szCs w:val="28"/>
        </w:rPr>
        <w:t>在评选优秀共产党员、优秀教师、师德先进等评奖评优中要予以考虑。</w:t>
      </w:r>
    </w:p>
    <w:p w:rsidR="00E30A76" w:rsidRDefault="00E30A76" w:rsidP="001B42C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E30A76" w:rsidRDefault="00E30A76" w:rsidP="001B42C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E30A76" w:rsidRDefault="00E30A76" w:rsidP="001B42C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00593E" w:rsidRDefault="0081356D" w:rsidP="001B42CC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1B42CC" w:rsidRPr="007D72AA" w:rsidRDefault="00566281" w:rsidP="00346F37">
      <w:pPr>
        <w:spacing w:beforeLines="50" w:afterLines="100" w:line="400" w:lineRule="exact"/>
        <w:jc w:val="center"/>
        <w:rPr>
          <w:rFonts w:ascii="仿宋" w:eastAsia="仿宋" w:hAnsi="仿宋"/>
          <w:b/>
          <w:bCs/>
          <w:color w:val="31849B" w:themeColor="accent5" w:themeShade="BF"/>
          <w:sz w:val="36"/>
          <w:szCs w:val="28"/>
        </w:rPr>
      </w:pPr>
      <w:r>
        <w:rPr>
          <w:rFonts w:ascii="仿宋" w:eastAsia="仿宋" w:hAnsi="仿宋" w:hint="eastAsia"/>
          <w:b/>
          <w:bCs/>
          <w:color w:val="31849B" w:themeColor="accent5" w:themeShade="BF"/>
          <w:sz w:val="36"/>
          <w:szCs w:val="28"/>
        </w:rPr>
        <w:t>新生宿舍基本情况档案卡</w:t>
      </w:r>
    </w:p>
    <w:tbl>
      <w:tblPr>
        <w:tblStyle w:val="-5"/>
        <w:tblW w:w="8916" w:type="dxa"/>
        <w:jc w:val="center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ayout w:type="fixed"/>
        <w:tblLook w:val="04A0"/>
      </w:tblPr>
      <w:tblGrid>
        <w:gridCol w:w="1420"/>
        <w:gridCol w:w="2090"/>
        <w:gridCol w:w="993"/>
        <w:gridCol w:w="1559"/>
        <w:gridCol w:w="2854"/>
      </w:tblGrid>
      <w:tr w:rsidR="00BE62BC" w:rsidTr="007D72AA">
        <w:trPr>
          <w:cnfStyle w:val="100000000000"/>
          <w:jc w:val="center"/>
        </w:trPr>
        <w:tc>
          <w:tcPr>
            <w:cnfStyle w:val="00100000000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42CC" w:rsidRDefault="001B42CC" w:rsidP="001B42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联系宿舍房号</w:t>
            </w:r>
          </w:p>
        </w:tc>
        <w:tc>
          <w:tcPr>
            <w:tcW w:w="2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42CC" w:rsidRDefault="001B42CC" w:rsidP="001B42CC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舍长及联系方式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42CC" w:rsidRDefault="001B42CC" w:rsidP="001B42CC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专业分布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42CC" w:rsidRDefault="001B42CC" w:rsidP="001B42CC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少数民族</w:t>
            </w:r>
          </w:p>
          <w:p w:rsidR="001B42CC" w:rsidRDefault="001B42CC" w:rsidP="001B42CC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分布</w:t>
            </w:r>
          </w:p>
        </w:tc>
        <w:tc>
          <w:tcPr>
            <w:tcW w:w="2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42CC" w:rsidRDefault="001B42CC" w:rsidP="001B42CC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E62BC" w:rsidTr="007D72AA">
        <w:trPr>
          <w:cnfStyle w:val="000000100000"/>
          <w:trHeight w:hRule="exact" w:val="1701"/>
          <w:jc w:val="center"/>
        </w:trPr>
        <w:tc>
          <w:tcPr>
            <w:cnfStyle w:val="001000000000"/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77394E">
            <w:pPr>
              <w:jc w:val="center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12#201</w:t>
            </w: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77394E">
            <w:pPr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舍长：刘运浩15029044658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日语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8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男生宿舍</w:t>
            </w:r>
          </w:p>
        </w:tc>
      </w:tr>
      <w:tr w:rsidR="001C129F" w:rsidTr="007D72AA">
        <w:trPr>
          <w:trHeight w:hRule="exact" w:val="1701"/>
          <w:jc w:val="center"/>
        </w:trPr>
        <w:tc>
          <w:tcPr>
            <w:cnfStyle w:val="001000000000"/>
            <w:tcW w:w="1420" w:type="dxa"/>
            <w:vAlign w:val="center"/>
          </w:tcPr>
          <w:p w:rsidR="001B42CC" w:rsidRPr="00BE62BC" w:rsidRDefault="001B42CC" w:rsidP="0077394E">
            <w:pPr>
              <w:jc w:val="center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12#209</w:t>
            </w:r>
          </w:p>
        </w:tc>
        <w:tc>
          <w:tcPr>
            <w:tcW w:w="2090" w:type="dxa"/>
            <w:vAlign w:val="center"/>
          </w:tcPr>
          <w:p w:rsidR="001B42CC" w:rsidRPr="00BE62BC" w:rsidRDefault="001B42CC" w:rsidP="0077394E">
            <w:pPr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舍长：沈路路15029002243</w:t>
            </w:r>
          </w:p>
        </w:tc>
        <w:tc>
          <w:tcPr>
            <w:tcW w:w="993" w:type="dxa"/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</w:p>
        </w:tc>
        <w:tc>
          <w:tcPr>
            <w:tcW w:w="1559" w:type="dxa"/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维族1人</w:t>
            </w:r>
          </w:p>
        </w:tc>
        <w:tc>
          <w:tcPr>
            <w:tcW w:w="2854" w:type="dxa"/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男生宿舍</w:t>
            </w:r>
          </w:p>
        </w:tc>
      </w:tr>
      <w:tr w:rsidR="00BE62BC" w:rsidTr="007D72AA">
        <w:trPr>
          <w:cnfStyle w:val="000000100000"/>
          <w:trHeight w:hRule="exact" w:val="1701"/>
          <w:jc w:val="center"/>
        </w:trPr>
        <w:tc>
          <w:tcPr>
            <w:cnfStyle w:val="001000000000"/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77394E">
            <w:pPr>
              <w:jc w:val="center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12#303</w:t>
            </w: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77394E">
            <w:pPr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舍长：高原15002940026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8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男生宿舍</w:t>
            </w:r>
          </w:p>
        </w:tc>
      </w:tr>
      <w:tr w:rsidR="001C129F" w:rsidTr="007D72AA">
        <w:trPr>
          <w:trHeight w:hRule="exact" w:val="1701"/>
          <w:jc w:val="center"/>
        </w:trPr>
        <w:tc>
          <w:tcPr>
            <w:cnfStyle w:val="001000000000"/>
            <w:tcW w:w="1420" w:type="dxa"/>
            <w:vAlign w:val="center"/>
          </w:tcPr>
          <w:p w:rsidR="001B42CC" w:rsidRPr="00BE62BC" w:rsidRDefault="001B42CC" w:rsidP="0077394E">
            <w:pPr>
              <w:jc w:val="center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7#603</w:t>
            </w:r>
          </w:p>
        </w:tc>
        <w:tc>
          <w:tcPr>
            <w:tcW w:w="2090" w:type="dxa"/>
            <w:vAlign w:val="center"/>
          </w:tcPr>
          <w:p w:rsidR="001B42CC" w:rsidRPr="00BE62BC" w:rsidRDefault="001B42CC" w:rsidP="0077394E">
            <w:pPr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舍长：苟智苗15002949038</w:t>
            </w:r>
          </w:p>
        </w:tc>
        <w:tc>
          <w:tcPr>
            <w:tcW w:w="993" w:type="dxa"/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英语&amp;日语</w:t>
            </w:r>
          </w:p>
        </w:tc>
        <w:tc>
          <w:tcPr>
            <w:tcW w:w="1559" w:type="dxa"/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维族2人</w:t>
            </w:r>
          </w:p>
        </w:tc>
        <w:tc>
          <w:tcPr>
            <w:tcW w:w="2854" w:type="dxa"/>
            <w:vAlign w:val="center"/>
          </w:tcPr>
          <w:p w:rsidR="001B42CC" w:rsidRDefault="00203D45" w:rsidP="00203D45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女生宿舍</w:t>
            </w:r>
          </w:p>
        </w:tc>
      </w:tr>
      <w:tr w:rsidR="00BE62BC" w:rsidTr="007D72AA">
        <w:trPr>
          <w:cnfStyle w:val="000000100000"/>
          <w:trHeight w:hRule="exact" w:val="1701"/>
          <w:jc w:val="center"/>
        </w:trPr>
        <w:tc>
          <w:tcPr>
            <w:cnfStyle w:val="001000000000"/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77394E">
            <w:pPr>
              <w:jc w:val="center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7#604</w:t>
            </w: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Pr="00BE62BC" w:rsidRDefault="001B42CC" w:rsidP="00177DA9">
            <w:pPr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舍长：</w:t>
            </w:r>
            <w:r w:rsidR="00177DA9">
              <w:rPr>
                <w:rFonts w:ascii="仿宋" w:eastAsia="仿宋" w:hAnsi="仿宋" w:hint="eastAsia"/>
                <w:sz w:val="28"/>
                <w:szCs w:val="28"/>
              </w:rPr>
              <w:t>黎霞15029183552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英语&amp;日语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1C129F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维族1人</w:t>
            </w:r>
          </w:p>
        </w:tc>
        <w:tc>
          <w:tcPr>
            <w:tcW w:w="28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B42CC" w:rsidRDefault="00203D45" w:rsidP="001C129F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女生</w:t>
            </w:r>
            <w:r w:rsidR="001C129F">
              <w:rPr>
                <w:rFonts w:ascii="仿宋" w:eastAsia="仿宋" w:hAnsi="仿宋" w:hint="eastAsia"/>
                <w:sz w:val="28"/>
                <w:szCs w:val="28"/>
              </w:rPr>
              <w:t>宿舍，有经管院1名同学</w:t>
            </w:r>
          </w:p>
        </w:tc>
      </w:tr>
    </w:tbl>
    <w:p w:rsidR="001B42CC" w:rsidRPr="00566281" w:rsidRDefault="00566281" w:rsidP="001B42CC">
      <w:pPr>
        <w:spacing w:line="400" w:lineRule="exact"/>
        <w:rPr>
          <w:rFonts w:ascii="仿宋" w:eastAsia="仿宋" w:hAnsi="仿宋"/>
          <w:color w:val="215868" w:themeColor="accent5" w:themeShade="80"/>
          <w:sz w:val="24"/>
          <w:szCs w:val="28"/>
        </w:rPr>
      </w:pPr>
      <w:r w:rsidRPr="0056628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该档案卡服务于“新生之友”，方便老师了解对口宿舍新生状况。</w:t>
      </w: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Default="008430FF" w:rsidP="001B42C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430FF" w:rsidRPr="007D72AA" w:rsidRDefault="008430FF" w:rsidP="00346F37">
      <w:pPr>
        <w:spacing w:beforeLines="50" w:afterLines="100" w:line="400" w:lineRule="exact"/>
        <w:jc w:val="center"/>
        <w:rPr>
          <w:rFonts w:ascii="仿宋" w:eastAsia="仿宋" w:hAnsi="仿宋"/>
          <w:b/>
          <w:bCs/>
          <w:color w:val="31849B" w:themeColor="accent5" w:themeShade="BF"/>
          <w:sz w:val="36"/>
          <w:szCs w:val="28"/>
        </w:rPr>
      </w:pPr>
      <w:r w:rsidRPr="007D72AA">
        <w:rPr>
          <w:rFonts w:ascii="仿宋" w:eastAsia="仿宋" w:hAnsi="仿宋" w:hint="eastAsia"/>
          <w:b/>
          <w:bCs/>
          <w:color w:val="31849B" w:themeColor="accent5" w:themeShade="BF"/>
          <w:sz w:val="36"/>
          <w:szCs w:val="28"/>
        </w:rPr>
        <w:t>“新生之友”联系卡</w:t>
      </w:r>
    </w:p>
    <w:tbl>
      <w:tblPr>
        <w:tblStyle w:val="-5"/>
        <w:tblW w:w="8897" w:type="dxa"/>
        <w:jc w:val="center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1063"/>
        <w:gridCol w:w="1076"/>
        <w:gridCol w:w="1180"/>
        <w:gridCol w:w="498"/>
        <w:gridCol w:w="979"/>
        <w:gridCol w:w="3250"/>
        <w:gridCol w:w="851"/>
      </w:tblGrid>
      <w:tr w:rsidR="007D72AA" w:rsidTr="007D72AA">
        <w:trPr>
          <w:cnfStyle w:val="100000000000"/>
          <w:jc w:val="center"/>
        </w:trPr>
        <w:tc>
          <w:tcPr>
            <w:cnfStyle w:val="001000000000"/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联系宿舍房号</w:t>
            </w:r>
          </w:p>
        </w:tc>
        <w:tc>
          <w:tcPr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舍长姓名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2BC" w:rsidRPr="006556C1" w:rsidRDefault="00BE62BC" w:rsidP="006556C1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专业对口状况</w:t>
            </w:r>
          </w:p>
        </w:tc>
      </w:tr>
      <w:tr w:rsidR="007D72AA" w:rsidRPr="006556C1" w:rsidTr="007D72AA">
        <w:trPr>
          <w:cnfStyle w:val="000000100000"/>
          <w:jc w:val="center"/>
        </w:trPr>
        <w:tc>
          <w:tcPr>
            <w:cnfStyle w:val="001000000000"/>
            <w:tcW w:w="10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12#201</w:t>
            </w:r>
          </w:p>
        </w:tc>
        <w:tc>
          <w:tcPr>
            <w:tcW w:w="10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刘运浩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3D47D6" w:rsidRDefault="00216307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梁高峰</w:t>
            </w:r>
          </w:p>
        </w:tc>
        <w:tc>
          <w:tcPr>
            <w:tcW w:w="4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3D47D6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3D47D6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3D47D6" w:rsidRDefault="00216307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日语系</w:t>
            </w:r>
            <w:r w:rsidR="00BE62BC" w:rsidRPr="003D47D6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3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3D47D6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3D47D6">
              <w:rPr>
                <w:rFonts w:ascii="仿宋" w:eastAsia="仿宋" w:hAnsi="仿宋" w:hint="eastAsia"/>
                <w:sz w:val="28"/>
                <w:szCs w:val="28"/>
              </w:rPr>
              <w:t>TEL:15</w:t>
            </w:r>
            <w:r w:rsidR="00216307">
              <w:rPr>
                <w:rFonts w:ascii="仿宋" w:eastAsia="仿宋" w:hAnsi="仿宋" w:hint="eastAsia"/>
                <w:sz w:val="28"/>
                <w:szCs w:val="28"/>
              </w:rPr>
              <w:t>991715210</w:t>
            </w:r>
          </w:p>
          <w:p w:rsidR="00BE62BC" w:rsidRPr="003D47D6" w:rsidRDefault="002155B6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</w:t>
            </w:r>
            <w:r w:rsidR="00002461">
              <w:rPr>
                <w:rFonts w:ascii="仿宋" w:eastAsia="仿宋" w:hAnsi="仿宋" w:hint="eastAsia"/>
                <w:sz w:val="28"/>
                <w:szCs w:val="28"/>
              </w:rPr>
              <w:t>youkouhou@126.com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Default="00BE62BC" w:rsidP="00BE62BC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7D72AA" w:rsidRPr="006556C1" w:rsidTr="007D72AA">
        <w:trPr>
          <w:jc w:val="center"/>
        </w:trPr>
        <w:tc>
          <w:tcPr>
            <w:cnfStyle w:val="001000000000"/>
            <w:tcW w:w="1063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12#209</w:t>
            </w:r>
          </w:p>
        </w:tc>
        <w:tc>
          <w:tcPr>
            <w:tcW w:w="1076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沈路路</w:t>
            </w:r>
          </w:p>
        </w:tc>
        <w:tc>
          <w:tcPr>
            <w:tcW w:w="1180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秦岭</w:t>
            </w:r>
          </w:p>
        </w:tc>
        <w:tc>
          <w:tcPr>
            <w:tcW w:w="498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79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外语培训中心主任</w:t>
            </w:r>
          </w:p>
        </w:tc>
        <w:tc>
          <w:tcPr>
            <w:tcW w:w="3250" w:type="dxa"/>
            <w:vAlign w:val="center"/>
          </w:tcPr>
          <w:p w:rsidR="00BE62BC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TEL:</w:t>
            </w:r>
            <w:r w:rsidRPr="006556C1">
              <w:rPr>
                <w:rFonts w:ascii="仿宋" w:eastAsia="仿宋" w:hAnsi="仿宋" w:hint="eastAsia"/>
                <w:sz w:val="28"/>
                <w:szCs w:val="28"/>
              </w:rPr>
              <w:t>13572018736</w:t>
            </w:r>
          </w:p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ramonqin@sina.com</w:t>
            </w:r>
          </w:p>
        </w:tc>
        <w:tc>
          <w:tcPr>
            <w:tcW w:w="851" w:type="dxa"/>
            <w:vAlign w:val="center"/>
          </w:tcPr>
          <w:p w:rsidR="00BE62BC" w:rsidRDefault="00BE62BC" w:rsidP="00BE62BC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7D72AA" w:rsidRPr="006556C1" w:rsidTr="007D72AA">
        <w:trPr>
          <w:cnfStyle w:val="000000100000"/>
          <w:jc w:val="center"/>
        </w:trPr>
        <w:tc>
          <w:tcPr>
            <w:cnfStyle w:val="001000000000"/>
            <w:tcW w:w="10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12#303</w:t>
            </w:r>
          </w:p>
        </w:tc>
        <w:tc>
          <w:tcPr>
            <w:tcW w:w="10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高原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李长安</w:t>
            </w:r>
          </w:p>
        </w:tc>
        <w:tc>
          <w:tcPr>
            <w:tcW w:w="4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英语系主任</w:t>
            </w:r>
          </w:p>
        </w:tc>
        <w:tc>
          <w:tcPr>
            <w:tcW w:w="3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TEL:</w:t>
            </w:r>
            <w:r w:rsidRPr="006556C1">
              <w:rPr>
                <w:rFonts w:ascii="仿宋" w:eastAsia="仿宋" w:hAnsi="仿宋" w:hint="eastAsia"/>
                <w:sz w:val="28"/>
                <w:szCs w:val="28"/>
              </w:rPr>
              <w:t>15991606783</w:t>
            </w:r>
          </w:p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1359583331@qq.com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Default="00BE62BC" w:rsidP="00BE62BC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7D72AA" w:rsidRPr="006556C1" w:rsidTr="007D72AA">
        <w:trPr>
          <w:jc w:val="center"/>
        </w:trPr>
        <w:tc>
          <w:tcPr>
            <w:cnfStyle w:val="001000000000"/>
            <w:tcW w:w="1063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7#603</w:t>
            </w:r>
          </w:p>
        </w:tc>
        <w:tc>
          <w:tcPr>
            <w:tcW w:w="1076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苟智苗</w:t>
            </w:r>
          </w:p>
        </w:tc>
        <w:tc>
          <w:tcPr>
            <w:tcW w:w="1180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陈峰</w:t>
            </w:r>
          </w:p>
        </w:tc>
        <w:tc>
          <w:tcPr>
            <w:tcW w:w="498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79" w:type="dxa"/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学院党委书记</w:t>
            </w:r>
          </w:p>
        </w:tc>
        <w:tc>
          <w:tcPr>
            <w:tcW w:w="3250" w:type="dxa"/>
            <w:vAlign w:val="center"/>
          </w:tcPr>
          <w:p w:rsidR="00BE62BC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TEL:</w:t>
            </w:r>
            <w:r w:rsidRPr="006556C1">
              <w:rPr>
                <w:rFonts w:ascii="仿宋" w:eastAsia="仿宋" w:hAnsi="仿宋" w:hint="eastAsia"/>
                <w:sz w:val="28"/>
                <w:szCs w:val="28"/>
              </w:rPr>
              <w:t>13319186189</w:t>
            </w:r>
          </w:p>
          <w:p w:rsidR="00BE62BC" w:rsidRPr="006556C1" w:rsidRDefault="00BE62BC" w:rsidP="006556C1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/>
                <w:sz w:val="28"/>
                <w:szCs w:val="28"/>
              </w:rPr>
              <w:t>xdbchenfeng@163.com</w:t>
            </w:r>
          </w:p>
        </w:tc>
        <w:tc>
          <w:tcPr>
            <w:tcW w:w="851" w:type="dxa"/>
            <w:vAlign w:val="center"/>
          </w:tcPr>
          <w:p w:rsidR="00BE62BC" w:rsidRDefault="00BE62BC" w:rsidP="00BE62BC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7D72AA" w:rsidRPr="006556C1" w:rsidTr="007D72AA">
        <w:trPr>
          <w:cnfStyle w:val="000000100000"/>
          <w:jc w:val="center"/>
        </w:trPr>
        <w:tc>
          <w:tcPr>
            <w:cnfStyle w:val="001000000000"/>
            <w:tcW w:w="10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7#604</w:t>
            </w:r>
          </w:p>
        </w:tc>
        <w:tc>
          <w:tcPr>
            <w:tcW w:w="10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177DA9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黎霞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独国社</w:t>
            </w:r>
          </w:p>
        </w:tc>
        <w:tc>
          <w:tcPr>
            <w:tcW w:w="4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学院党委副书记</w:t>
            </w:r>
          </w:p>
        </w:tc>
        <w:tc>
          <w:tcPr>
            <w:tcW w:w="3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TEL:</w:t>
            </w:r>
            <w:r w:rsidRPr="006556C1">
              <w:rPr>
                <w:rFonts w:ascii="仿宋" w:eastAsia="仿宋" w:hAnsi="仿宋" w:hint="eastAsia"/>
                <w:sz w:val="28"/>
                <w:szCs w:val="28"/>
              </w:rPr>
              <w:t>15091891300</w:t>
            </w:r>
          </w:p>
          <w:p w:rsidR="00BE62BC" w:rsidRPr="006556C1" w:rsidRDefault="00BE62BC" w:rsidP="006556C1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6556C1">
              <w:rPr>
                <w:rFonts w:ascii="仿宋" w:eastAsia="仿宋" w:hAnsi="仿宋" w:hint="eastAsia"/>
                <w:sz w:val="28"/>
                <w:szCs w:val="28"/>
              </w:rPr>
              <w:t>410507871@qq.com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E62BC" w:rsidRDefault="00BE62BC" w:rsidP="00BE62BC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</w:tbl>
    <w:p w:rsidR="00566281" w:rsidRPr="00566281" w:rsidRDefault="00566281" w:rsidP="00566281">
      <w:pPr>
        <w:spacing w:line="400" w:lineRule="exact"/>
        <w:rPr>
          <w:rFonts w:ascii="仿宋" w:eastAsia="仿宋" w:hAnsi="仿宋"/>
          <w:color w:val="215868" w:themeColor="accent5" w:themeShade="80"/>
          <w:sz w:val="24"/>
          <w:szCs w:val="28"/>
        </w:rPr>
      </w:pPr>
      <w:r>
        <w:rPr>
          <w:rFonts w:ascii="仿宋" w:eastAsia="仿宋" w:hAnsi="仿宋" w:hint="eastAsia"/>
          <w:color w:val="215868" w:themeColor="accent5" w:themeShade="80"/>
          <w:sz w:val="24"/>
          <w:szCs w:val="28"/>
        </w:rPr>
        <w:t>该联系卡服务于</w:t>
      </w:r>
      <w:r w:rsidRPr="0056628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新生，方便</w:t>
      </w:r>
      <w:r>
        <w:rPr>
          <w:rFonts w:ascii="仿宋" w:eastAsia="仿宋" w:hAnsi="仿宋" w:hint="eastAsia"/>
          <w:color w:val="215868" w:themeColor="accent5" w:themeShade="80"/>
          <w:sz w:val="24"/>
          <w:szCs w:val="28"/>
        </w:rPr>
        <w:t>学生与对应“新生之友”联络</w:t>
      </w:r>
      <w:r w:rsidRPr="0056628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。</w:t>
      </w:r>
    </w:p>
    <w:p w:rsidR="008430FF" w:rsidRPr="00566281" w:rsidRDefault="008430FF" w:rsidP="0056628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8430FF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566281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66281" w:rsidRPr="007D72AA" w:rsidRDefault="00566281" w:rsidP="00346F37">
      <w:pPr>
        <w:spacing w:beforeLines="50" w:afterLines="100" w:line="400" w:lineRule="exact"/>
        <w:jc w:val="center"/>
        <w:rPr>
          <w:rFonts w:ascii="仿宋" w:eastAsia="仿宋" w:hAnsi="仿宋"/>
          <w:b/>
          <w:bCs/>
          <w:color w:val="31849B" w:themeColor="accent5" w:themeShade="BF"/>
          <w:sz w:val="36"/>
          <w:szCs w:val="28"/>
        </w:rPr>
      </w:pPr>
      <w:r w:rsidRPr="007D72AA">
        <w:rPr>
          <w:rFonts w:ascii="仿宋" w:eastAsia="仿宋" w:hAnsi="仿宋" w:hint="eastAsia"/>
          <w:b/>
          <w:bCs/>
          <w:color w:val="31849B" w:themeColor="accent5" w:themeShade="BF"/>
          <w:sz w:val="36"/>
          <w:szCs w:val="28"/>
        </w:rPr>
        <w:lastRenderedPageBreak/>
        <w:t>外国语“新生之友”季度反馈报表</w:t>
      </w:r>
    </w:p>
    <w:tbl>
      <w:tblPr>
        <w:tblStyle w:val="-5"/>
        <w:tblW w:w="0" w:type="auto"/>
        <w:jc w:val="center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ayout w:type="fixed"/>
        <w:tblLook w:val="04A0"/>
      </w:tblPr>
      <w:tblGrid>
        <w:gridCol w:w="1418"/>
        <w:gridCol w:w="1418"/>
        <w:gridCol w:w="5676"/>
      </w:tblGrid>
      <w:tr w:rsidR="00566281" w:rsidTr="00EB025A">
        <w:trPr>
          <w:cnfStyle w:val="100000000000"/>
          <w:jc w:val="center"/>
        </w:trPr>
        <w:tc>
          <w:tcPr>
            <w:cnfStyle w:val="00100000000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6281" w:rsidRDefault="00566281" w:rsidP="00EB025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新生之友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6281" w:rsidRDefault="00566281" w:rsidP="00EB025A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联系宿舍房号</w:t>
            </w:r>
          </w:p>
        </w:tc>
        <w:tc>
          <w:tcPr>
            <w:tcW w:w="5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6281" w:rsidRDefault="00566281" w:rsidP="00EB025A">
            <w:pPr>
              <w:spacing w:line="400" w:lineRule="exact"/>
              <w:jc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季度活动开展情况</w:t>
            </w:r>
          </w:p>
        </w:tc>
      </w:tr>
      <w:tr w:rsidR="00566281" w:rsidRPr="00BE62BC" w:rsidTr="00EB025A">
        <w:trPr>
          <w:cnfStyle w:val="000000100000"/>
          <w:trHeight w:hRule="exact" w:val="1985"/>
          <w:jc w:val="center"/>
        </w:trPr>
        <w:tc>
          <w:tcPr>
            <w:cnfStyle w:val="00100000000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E30A76" w:rsidRDefault="00E829B9" w:rsidP="00EB025A">
            <w:pPr>
              <w:spacing w:line="400" w:lineRule="exact"/>
              <w:jc w:val="center"/>
              <w:rPr>
                <w:rFonts w:ascii="仿宋" w:eastAsia="仿宋" w:hAnsi="仿宋"/>
                <w:b w:val="0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梁高峰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12#201</w:t>
            </w:r>
          </w:p>
        </w:tc>
        <w:tc>
          <w:tcPr>
            <w:tcW w:w="5676" w:type="dxa"/>
            <w:tcBorders>
              <w:left w:val="none" w:sz="0" w:space="0" w:color="auto"/>
              <w:right w:val="none" w:sz="0" w:space="0" w:color="auto"/>
            </w:tcBorders>
          </w:tcPr>
          <w:p w:rsidR="00566281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281" w:rsidRPr="00BE62BC" w:rsidTr="00EB025A">
        <w:trPr>
          <w:trHeight w:hRule="exact" w:val="1985"/>
          <w:jc w:val="center"/>
        </w:trPr>
        <w:tc>
          <w:tcPr>
            <w:cnfStyle w:val="001000000000"/>
            <w:tcW w:w="1418" w:type="dxa"/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rPr>
                <w:rFonts w:ascii="仿宋" w:eastAsia="仿宋" w:hAnsi="仿宋"/>
                <w:b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sz w:val="28"/>
                <w:szCs w:val="28"/>
              </w:rPr>
              <w:t>秦岭</w:t>
            </w:r>
          </w:p>
        </w:tc>
        <w:tc>
          <w:tcPr>
            <w:tcW w:w="1418" w:type="dxa"/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12#209</w:t>
            </w:r>
          </w:p>
        </w:tc>
        <w:tc>
          <w:tcPr>
            <w:tcW w:w="5676" w:type="dxa"/>
          </w:tcPr>
          <w:p w:rsidR="00566281" w:rsidRDefault="00566281" w:rsidP="00EB025A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281" w:rsidRPr="00BE62BC" w:rsidTr="00EB025A">
        <w:trPr>
          <w:cnfStyle w:val="000000100000"/>
          <w:trHeight w:hRule="exact" w:val="1985"/>
          <w:jc w:val="center"/>
        </w:trPr>
        <w:tc>
          <w:tcPr>
            <w:cnfStyle w:val="00100000000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rPr>
                <w:rFonts w:ascii="仿宋" w:eastAsia="仿宋" w:hAnsi="仿宋"/>
                <w:b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sz w:val="28"/>
                <w:szCs w:val="28"/>
              </w:rPr>
              <w:t>李长安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12#303</w:t>
            </w:r>
          </w:p>
        </w:tc>
        <w:tc>
          <w:tcPr>
            <w:tcW w:w="5676" w:type="dxa"/>
            <w:tcBorders>
              <w:left w:val="none" w:sz="0" w:space="0" w:color="auto"/>
              <w:right w:val="none" w:sz="0" w:space="0" w:color="auto"/>
            </w:tcBorders>
          </w:tcPr>
          <w:p w:rsidR="00566281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281" w:rsidRPr="00BE62BC" w:rsidTr="00EB025A">
        <w:trPr>
          <w:trHeight w:hRule="exact" w:val="1985"/>
          <w:jc w:val="center"/>
        </w:trPr>
        <w:tc>
          <w:tcPr>
            <w:cnfStyle w:val="001000000000"/>
            <w:tcW w:w="1418" w:type="dxa"/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rPr>
                <w:rFonts w:ascii="仿宋" w:eastAsia="仿宋" w:hAnsi="仿宋"/>
                <w:b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sz w:val="28"/>
                <w:szCs w:val="28"/>
              </w:rPr>
              <w:t>陈峰</w:t>
            </w:r>
          </w:p>
        </w:tc>
        <w:tc>
          <w:tcPr>
            <w:tcW w:w="1418" w:type="dxa"/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7#603</w:t>
            </w:r>
          </w:p>
        </w:tc>
        <w:tc>
          <w:tcPr>
            <w:tcW w:w="5676" w:type="dxa"/>
          </w:tcPr>
          <w:p w:rsidR="00566281" w:rsidRDefault="00566281" w:rsidP="00EB025A">
            <w:pPr>
              <w:spacing w:line="400" w:lineRule="exact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281" w:rsidRPr="00BE62BC" w:rsidTr="00EB025A">
        <w:trPr>
          <w:cnfStyle w:val="000000100000"/>
          <w:trHeight w:hRule="exact" w:val="1985"/>
          <w:jc w:val="center"/>
        </w:trPr>
        <w:tc>
          <w:tcPr>
            <w:cnfStyle w:val="00100000000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rPr>
                <w:rFonts w:ascii="仿宋" w:eastAsia="仿宋" w:hAnsi="仿宋"/>
                <w:b w:val="0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b w:val="0"/>
                <w:sz w:val="28"/>
                <w:szCs w:val="28"/>
              </w:rPr>
              <w:t>独国社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6281" w:rsidRPr="00BE62BC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  <w:r w:rsidRPr="00BE62BC">
              <w:rPr>
                <w:rFonts w:ascii="仿宋" w:eastAsia="仿宋" w:hAnsi="仿宋" w:hint="eastAsia"/>
                <w:sz w:val="28"/>
                <w:szCs w:val="28"/>
              </w:rPr>
              <w:t>7#604</w:t>
            </w:r>
          </w:p>
        </w:tc>
        <w:tc>
          <w:tcPr>
            <w:tcW w:w="5676" w:type="dxa"/>
            <w:tcBorders>
              <w:left w:val="none" w:sz="0" w:space="0" w:color="auto"/>
              <w:right w:val="none" w:sz="0" w:space="0" w:color="auto"/>
            </w:tcBorders>
          </w:tcPr>
          <w:p w:rsidR="00566281" w:rsidRDefault="00566281" w:rsidP="00EB025A">
            <w:pPr>
              <w:spacing w:line="400" w:lineRule="exact"/>
              <w:jc w:val="center"/>
              <w:cnfStyle w:val="00000010000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66281" w:rsidRPr="00566281" w:rsidRDefault="00566281" w:rsidP="00C51213">
      <w:pPr>
        <w:spacing w:line="400" w:lineRule="exact"/>
        <w:ind w:firstLineChars="200" w:firstLine="480"/>
        <w:rPr>
          <w:rFonts w:ascii="仿宋" w:eastAsia="仿宋" w:hAnsi="仿宋"/>
          <w:color w:val="215868" w:themeColor="accent5" w:themeShade="80"/>
          <w:sz w:val="24"/>
          <w:szCs w:val="28"/>
        </w:rPr>
      </w:pPr>
      <w:r>
        <w:rPr>
          <w:rFonts w:ascii="仿宋" w:eastAsia="仿宋" w:hAnsi="仿宋" w:hint="eastAsia"/>
          <w:color w:val="215868" w:themeColor="accent5" w:themeShade="80"/>
          <w:sz w:val="24"/>
          <w:szCs w:val="28"/>
        </w:rPr>
        <w:t>该</w:t>
      </w:r>
      <w:r w:rsidR="00DF7C0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报表汇总周期为</w:t>
      </w:r>
      <w:r>
        <w:rPr>
          <w:rFonts w:ascii="仿宋" w:eastAsia="仿宋" w:hAnsi="仿宋" w:hint="eastAsia"/>
          <w:color w:val="215868" w:themeColor="accent5" w:themeShade="80"/>
          <w:sz w:val="24"/>
          <w:szCs w:val="28"/>
        </w:rPr>
        <w:t>季度，</w:t>
      </w:r>
      <w:r w:rsidR="00DF7C0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每位“新生之友”共应提交4份报表，方便学院党委掌握和督促</w:t>
      </w:r>
      <w:r>
        <w:rPr>
          <w:rFonts w:ascii="仿宋" w:eastAsia="仿宋" w:hAnsi="仿宋" w:hint="eastAsia"/>
          <w:color w:val="215868" w:themeColor="accent5" w:themeShade="80"/>
          <w:sz w:val="24"/>
          <w:szCs w:val="28"/>
        </w:rPr>
        <w:t>“新生之友”</w:t>
      </w:r>
      <w:r w:rsidR="00DF7C0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关爱计划的推进情况</w:t>
      </w:r>
      <w:r w:rsidRPr="00566281">
        <w:rPr>
          <w:rFonts w:ascii="仿宋" w:eastAsia="仿宋" w:hAnsi="仿宋" w:hint="eastAsia"/>
          <w:color w:val="215868" w:themeColor="accent5" w:themeShade="80"/>
          <w:sz w:val="24"/>
          <w:szCs w:val="28"/>
        </w:rPr>
        <w:t>。</w:t>
      </w:r>
    </w:p>
    <w:p w:rsidR="00566281" w:rsidRPr="00DF7C01" w:rsidRDefault="00566281" w:rsidP="0056628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566281" w:rsidRPr="00DF7C01" w:rsidRDefault="00566281" w:rsidP="00566281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566281" w:rsidRDefault="00566281" w:rsidP="00566281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566281" w:rsidRPr="008430FF" w:rsidRDefault="00566281" w:rsidP="00566281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566281" w:rsidRPr="008430FF" w:rsidSect="0072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88" w:rsidRDefault="008A1688" w:rsidP="00BA5936">
      <w:r>
        <w:separator/>
      </w:r>
    </w:p>
  </w:endnote>
  <w:endnote w:type="continuationSeparator" w:id="1">
    <w:p w:rsidR="008A1688" w:rsidRDefault="008A1688" w:rsidP="00BA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88" w:rsidRDefault="008A1688" w:rsidP="00BA5936">
      <w:r>
        <w:separator/>
      </w:r>
    </w:p>
  </w:footnote>
  <w:footnote w:type="continuationSeparator" w:id="1">
    <w:p w:rsidR="008A1688" w:rsidRDefault="008A1688" w:rsidP="00BA5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EF9"/>
    <w:rsid w:val="00002461"/>
    <w:rsid w:val="0000593E"/>
    <w:rsid w:val="00017067"/>
    <w:rsid w:val="000456B4"/>
    <w:rsid w:val="00066FAF"/>
    <w:rsid w:val="00091258"/>
    <w:rsid w:val="000A0FED"/>
    <w:rsid w:val="000B382C"/>
    <w:rsid w:val="000E3B9A"/>
    <w:rsid w:val="00163AFE"/>
    <w:rsid w:val="00177DA9"/>
    <w:rsid w:val="0018711B"/>
    <w:rsid w:val="00195C76"/>
    <w:rsid w:val="001B42CC"/>
    <w:rsid w:val="001C129F"/>
    <w:rsid w:val="001C6E49"/>
    <w:rsid w:val="00203D45"/>
    <w:rsid w:val="002155B6"/>
    <w:rsid w:val="00216307"/>
    <w:rsid w:val="002212D7"/>
    <w:rsid w:val="00243EE0"/>
    <w:rsid w:val="002B6303"/>
    <w:rsid w:val="002B726C"/>
    <w:rsid w:val="0030181E"/>
    <w:rsid w:val="003048C2"/>
    <w:rsid w:val="00330744"/>
    <w:rsid w:val="00346F37"/>
    <w:rsid w:val="00372596"/>
    <w:rsid w:val="00375572"/>
    <w:rsid w:val="00377D00"/>
    <w:rsid w:val="00382EF9"/>
    <w:rsid w:val="003D47D6"/>
    <w:rsid w:val="00443503"/>
    <w:rsid w:val="00452A97"/>
    <w:rsid w:val="00461DC2"/>
    <w:rsid w:val="004921ED"/>
    <w:rsid w:val="004B5700"/>
    <w:rsid w:val="004F052C"/>
    <w:rsid w:val="00500214"/>
    <w:rsid w:val="00566281"/>
    <w:rsid w:val="00596CA9"/>
    <w:rsid w:val="00613FD2"/>
    <w:rsid w:val="006400AA"/>
    <w:rsid w:val="00642A08"/>
    <w:rsid w:val="006556C1"/>
    <w:rsid w:val="0072269D"/>
    <w:rsid w:val="00735B1B"/>
    <w:rsid w:val="00787569"/>
    <w:rsid w:val="007D72AA"/>
    <w:rsid w:val="0081356D"/>
    <w:rsid w:val="0083626A"/>
    <w:rsid w:val="008430FF"/>
    <w:rsid w:val="008A1688"/>
    <w:rsid w:val="00972D79"/>
    <w:rsid w:val="009959E9"/>
    <w:rsid w:val="00997FD2"/>
    <w:rsid w:val="009B689A"/>
    <w:rsid w:val="00A764C1"/>
    <w:rsid w:val="00AC2CE4"/>
    <w:rsid w:val="00B165EB"/>
    <w:rsid w:val="00B41001"/>
    <w:rsid w:val="00B518AC"/>
    <w:rsid w:val="00BA5936"/>
    <w:rsid w:val="00BD6A61"/>
    <w:rsid w:val="00BE62BC"/>
    <w:rsid w:val="00C51213"/>
    <w:rsid w:val="00C932E1"/>
    <w:rsid w:val="00CF6F99"/>
    <w:rsid w:val="00D076D0"/>
    <w:rsid w:val="00DF7C01"/>
    <w:rsid w:val="00E034F6"/>
    <w:rsid w:val="00E2483A"/>
    <w:rsid w:val="00E30A76"/>
    <w:rsid w:val="00E8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5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569"/>
    <w:rPr>
      <w:sz w:val="18"/>
      <w:szCs w:val="18"/>
    </w:rPr>
  </w:style>
  <w:style w:type="paragraph" w:styleId="a4">
    <w:name w:val="No Spacing"/>
    <w:uiPriority w:val="1"/>
    <w:qFormat/>
    <w:rsid w:val="00787569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BA5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593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5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5936"/>
    <w:rPr>
      <w:sz w:val="18"/>
      <w:szCs w:val="18"/>
    </w:rPr>
  </w:style>
  <w:style w:type="table" w:styleId="a7">
    <w:name w:val="Table Grid"/>
    <w:basedOn w:val="a1"/>
    <w:uiPriority w:val="59"/>
    <w:rsid w:val="0037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D076D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6556C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Date"/>
    <w:basedOn w:val="a"/>
    <w:next w:val="a"/>
    <w:link w:val="Char2"/>
    <w:uiPriority w:val="99"/>
    <w:semiHidden/>
    <w:unhideWhenUsed/>
    <w:rsid w:val="00B518A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51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5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569"/>
    <w:rPr>
      <w:sz w:val="18"/>
      <w:szCs w:val="18"/>
    </w:rPr>
  </w:style>
  <w:style w:type="paragraph" w:styleId="a4">
    <w:name w:val="No Spacing"/>
    <w:uiPriority w:val="1"/>
    <w:qFormat/>
    <w:rsid w:val="00787569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BA5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593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5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5936"/>
    <w:rPr>
      <w:sz w:val="18"/>
      <w:szCs w:val="18"/>
    </w:rPr>
  </w:style>
  <w:style w:type="table" w:styleId="a7">
    <w:name w:val="Table Grid"/>
    <w:basedOn w:val="a1"/>
    <w:uiPriority w:val="59"/>
    <w:rsid w:val="0037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D076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A9142D-78BE-4A08-931B-59F57C006A50}">
      <dsp:nvSpPr>
        <dsp:cNvPr id="0" name=""/>
        <dsp:cNvSpPr/>
      </dsp:nvSpPr>
      <dsp:spPr>
        <a:xfrm>
          <a:off x="2566987" y="1474366"/>
          <a:ext cx="2010480" cy="232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08"/>
              </a:lnTo>
              <a:lnTo>
                <a:pt x="2010480" y="116308"/>
              </a:lnTo>
              <a:lnTo>
                <a:pt x="2010480" y="232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3A2E1-5709-4B53-9A17-14F8A7EFA879}">
      <dsp:nvSpPr>
        <dsp:cNvPr id="0" name=""/>
        <dsp:cNvSpPr/>
      </dsp:nvSpPr>
      <dsp:spPr>
        <a:xfrm>
          <a:off x="2566987" y="1474366"/>
          <a:ext cx="670160" cy="232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08"/>
              </a:lnTo>
              <a:lnTo>
                <a:pt x="670160" y="116308"/>
              </a:lnTo>
              <a:lnTo>
                <a:pt x="670160" y="232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40C38-800B-4289-8A33-7C2B9C50F398}">
      <dsp:nvSpPr>
        <dsp:cNvPr id="0" name=""/>
        <dsp:cNvSpPr/>
      </dsp:nvSpPr>
      <dsp:spPr>
        <a:xfrm>
          <a:off x="1896827" y="1474366"/>
          <a:ext cx="670160" cy="232617"/>
        </a:xfrm>
        <a:custGeom>
          <a:avLst/>
          <a:gdLst/>
          <a:ahLst/>
          <a:cxnLst/>
          <a:rect l="0" t="0" r="0" b="0"/>
          <a:pathLst>
            <a:path>
              <a:moveTo>
                <a:pt x="670160" y="0"/>
              </a:moveTo>
              <a:lnTo>
                <a:pt x="670160" y="116308"/>
              </a:lnTo>
              <a:lnTo>
                <a:pt x="0" y="116308"/>
              </a:lnTo>
              <a:lnTo>
                <a:pt x="0" y="232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87D63-A4DA-4198-84D0-B4BC740B0170}">
      <dsp:nvSpPr>
        <dsp:cNvPr id="0" name=""/>
        <dsp:cNvSpPr/>
      </dsp:nvSpPr>
      <dsp:spPr>
        <a:xfrm>
          <a:off x="556507" y="1474366"/>
          <a:ext cx="2010480" cy="232617"/>
        </a:xfrm>
        <a:custGeom>
          <a:avLst/>
          <a:gdLst/>
          <a:ahLst/>
          <a:cxnLst/>
          <a:rect l="0" t="0" r="0" b="0"/>
          <a:pathLst>
            <a:path>
              <a:moveTo>
                <a:pt x="2010480" y="0"/>
              </a:moveTo>
              <a:lnTo>
                <a:pt x="2010480" y="116308"/>
              </a:lnTo>
              <a:lnTo>
                <a:pt x="0" y="116308"/>
              </a:lnTo>
              <a:lnTo>
                <a:pt x="0" y="232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FA440-CBF6-40AA-A189-1D5E20EADD87}">
      <dsp:nvSpPr>
        <dsp:cNvPr id="0" name=""/>
        <dsp:cNvSpPr/>
      </dsp:nvSpPr>
      <dsp:spPr>
        <a:xfrm>
          <a:off x="2013136" y="920514"/>
          <a:ext cx="1107702" cy="55385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学生来源类型</a:t>
          </a:r>
          <a:endParaRPr lang="zh-CN" altLang="en-US" sz="1100" kern="100" baseline="0" smtClean="0">
            <a:solidFill>
              <a:sysClr val="windowText" lastClr="000000"/>
            </a:solidFill>
            <a:latin typeface="Times New Roman"/>
            <a:ea typeface="宋体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（</a:t>
          </a:r>
          <a:r>
            <a:rPr lang="en-US" altLang="zh-CN" sz="11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100%</a:t>
          </a:r>
          <a:r>
            <a:rPr lang="zh-CN" altLang="en-US" sz="11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理工科）</a:t>
          </a:r>
          <a:endParaRPr lang="zh-CN" altLang="en-US" sz="1100" smtClean="0">
            <a:solidFill>
              <a:sysClr val="windowText" lastClr="000000"/>
            </a:solidFill>
          </a:endParaRPr>
        </a:p>
      </dsp:txBody>
      <dsp:txXfrm>
        <a:off x="2013136" y="920514"/>
        <a:ext cx="1107702" cy="553851"/>
      </dsp:txXfrm>
    </dsp:sp>
    <dsp:sp modelId="{5158C312-2EE2-4F24-9F1B-E5E5E58A7FB3}">
      <dsp:nvSpPr>
        <dsp:cNvPr id="0" name=""/>
        <dsp:cNvSpPr/>
      </dsp:nvSpPr>
      <dsp:spPr>
        <a:xfrm>
          <a:off x="2655" y="1706983"/>
          <a:ext cx="1107702" cy="55385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民族生</a:t>
          </a:r>
          <a:endParaRPr lang="zh-CN" altLang="en-US" sz="1200" kern="100" baseline="0" smtClean="0">
            <a:solidFill>
              <a:sysClr val="windowText" lastClr="000000"/>
            </a:solidFill>
            <a:latin typeface="Times New Roman"/>
            <a:ea typeface="宋体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3%</a:t>
          </a:r>
          <a:endParaRPr lang="zh-CN" altLang="en-US" sz="1200" smtClean="0">
            <a:solidFill>
              <a:sysClr val="windowText" lastClr="000000"/>
            </a:solidFill>
          </a:endParaRPr>
        </a:p>
      </dsp:txBody>
      <dsp:txXfrm>
        <a:off x="2655" y="1706983"/>
        <a:ext cx="1107702" cy="553851"/>
      </dsp:txXfrm>
    </dsp:sp>
    <dsp:sp modelId="{0F2922AA-6FF1-4DF8-B0F9-0B374CF22800}">
      <dsp:nvSpPr>
        <dsp:cNvPr id="0" name=""/>
        <dsp:cNvSpPr/>
      </dsp:nvSpPr>
      <dsp:spPr>
        <a:xfrm>
          <a:off x="1342975" y="1706983"/>
          <a:ext cx="1107702" cy="55385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保送生</a:t>
          </a:r>
          <a:endParaRPr lang="zh-CN" altLang="en-US" sz="1200" kern="100" baseline="0" smtClean="0">
            <a:solidFill>
              <a:sysClr val="windowText" lastClr="000000"/>
            </a:solidFill>
            <a:latin typeface="Times New Roman"/>
            <a:ea typeface="宋体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6%</a:t>
          </a:r>
          <a:endParaRPr lang="zh-CN" altLang="en-US" sz="1200" smtClean="0">
            <a:solidFill>
              <a:sysClr val="windowText" lastClr="000000"/>
            </a:solidFill>
          </a:endParaRPr>
        </a:p>
      </dsp:txBody>
      <dsp:txXfrm>
        <a:off x="1342975" y="1706983"/>
        <a:ext cx="1107702" cy="553851"/>
      </dsp:txXfrm>
    </dsp:sp>
    <dsp:sp modelId="{356C8E0E-45DD-4BB0-B2FB-31412BA547C0}">
      <dsp:nvSpPr>
        <dsp:cNvPr id="0" name=""/>
        <dsp:cNvSpPr/>
      </dsp:nvSpPr>
      <dsp:spPr>
        <a:xfrm>
          <a:off x="2683296" y="1706983"/>
          <a:ext cx="1107702" cy="55385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志愿生</a:t>
          </a:r>
          <a:endParaRPr lang="zh-CN" altLang="en-US" sz="1200" kern="100" baseline="0" smtClean="0">
            <a:solidFill>
              <a:sysClr val="windowText" lastClr="000000"/>
            </a:solidFill>
            <a:latin typeface="Times New Roman"/>
            <a:ea typeface="宋体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1%</a:t>
          </a:r>
          <a:endParaRPr lang="zh-CN" altLang="en-US" sz="1200" smtClean="0">
            <a:solidFill>
              <a:sysClr val="windowText" lastClr="000000"/>
            </a:solidFill>
          </a:endParaRPr>
        </a:p>
      </dsp:txBody>
      <dsp:txXfrm>
        <a:off x="2683296" y="1706983"/>
        <a:ext cx="1107702" cy="553851"/>
      </dsp:txXfrm>
    </dsp:sp>
    <dsp:sp modelId="{1DAA3534-4A84-4ECD-8950-6725DC8EC5F7}">
      <dsp:nvSpPr>
        <dsp:cNvPr id="0" name=""/>
        <dsp:cNvSpPr/>
      </dsp:nvSpPr>
      <dsp:spPr>
        <a:xfrm>
          <a:off x="4023616" y="1706983"/>
          <a:ext cx="1107702" cy="55385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非志愿生</a:t>
          </a:r>
          <a:endParaRPr lang="zh-CN" altLang="en-US" sz="1200" kern="100" baseline="0" smtClean="0">
            <a:solidFill>
              <a:sysClr val="windowText" lastClr="000000"/>
            </a:solidFill>
            <a:latin typeface="Times New Roman"/>
            <a:ea typeface="宋体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00" baseline="0" smtClean="0">
              <a:solidFill>
                <a:sysClr val="windowText" lastClr="000000"/>
              </a:solidFill>
              <a:latin typeface="Calibri"/>
              <a:ea typeface="宋体"/>
            </a:rPr>
            <a:t>90%</a:t>
          </a:r>
          <a:endParaRPr lang="zh-CN" altLang="en-US" sz="1200" smtClean="0">
            <a:solidFill>
              <a:sysClr val="windowText" lastClr="000000"/>
            </a:solidFill>
          </a:endParaRPr>
        </a:p>
      </dsp:txBody>
      <dsp:txXfrm>
        <a:off x="4023616" y="1706983"/>
        <a:ext cx="1107702" cy="553851"/>
      </dsp:txXfrm>
    </dsp:sp>
  </dsp:spTree>
</dsp:drawing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2014-09-25T13:32:00Z</dcterms:created>
  <dcterms:modified xsi:type="dcterms:W3CDTF">2014-09-29T01:22:00Z</dcterms:modified>
</cp:coreProperties>
</file>